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CEF0D" w14:textId="2A2E73A8" w:rsidR="00721058" w:rsidRPr="00274EE5" w:rsidRDefault="00721058" w:rsidP="00721058">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Pr>
          <w:rFonts w:eastAsia="宋体"/>
          <w:b/>
          <w:bCs/>
          <w:sz w:val="28"/>
          <w:szCs w:val="28"/>
          <w:lang w:eastAsia="zh-CN"/>
        </w:rPr>
        <w:t>#11</w:t>
      </w:r>
      <w:r w:rsidR="00020E2B">
        <w:rPr>
          <w:rFonts w:eastAsia="宋体"/>
          <w:b/>
          <w:bCs/>
          <w:sz w:val="28"/>
          <w:szCs w:val="28"/>
          <w:lang w:eastAsia="zh-CN"/>
        </w:rPr>
        <w:t>3</w:t>
      </w:r>
      <w:r>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Pr>
          <w:rFonts w:eastAsia="宋体"/>
          <w:b/>
          <w:bCs/>
          <w:sz w:val="28"/>
          <w:szCs w:val="28"/>
        </w:rPr>
        <w:t xml:space="preserve">                  </w:t>
      </w:r>
      <w:r w:rsidR="003073EE" w:rsidRPr="003073EE">
        <w:rPr>
          <w:rFonts w:eastAsia="宋体"/>
          <w:b/>
          <w:bCs/>
          <w:sz w:val="28"/>
          <w:szCs w:val="28"/>
        </w:rPr>
        <w:t>R1-2304955</w:t>
      </w:r>
    </w:p>
    <w:p w14:paraId="730BAD58" w14:textId="10B7ACEB" w:rsidR="00721058" w:rsidRPr="00B33FF4" w:rsidRDefault="00520F37" w:rsidP="00721058">
      <w:pPr>
        <w:tabs>
          <w:tab w:val="center" w:pos="4536"/>
          <w:tab w:val="right" w:pos="9072"/>
        </w:tabs>
        <w:rPr>
          <w:rFonts w:eastAsia="宋体"/>
          <w:b/>
          <w:bCs/>
          <w:sz w:val="28"/>
          <w:szCs w:val="28"/>
        </w:rPr>
      </w:pPr>
      <w:bookmarkStart w:id="0" w:name="_Hlk115124538"/>
      <w:r>
        <w:rPr>
          <w:rFonts w:eastAsia="宋体"/>
          <w:b/>
          <w:bCs/>
          <w:sz w:val="28"/>
          <w:szCs w:val="28"/>
        </w:rPr>
        <w:t>Incheon</w:t>
      </w:r>
      <w:r w:rsidR="00721058" w:rsidRPr="00B33FF4">
        <w:rPr>
          <w:rFonts w:eastAsia="宋体"/>
          <w:b/>
          <w:bCs/>
          <w:sz w:val="28"/>
          <w:szCs w:val="28"/>
        </w:rPr>
        <w:t>,</w:t>
      </w:r>
      <w:r>
        <w:rPr>
          <w:rFonts w:eastAsia="宋体"/>
          <w:b/>
          <w:bCs/>
          <w:sz w:val="28"/>
          <w:szCs w:val="28"/>
        </w:rPr>
        <w:t xml:space="preserve"> Korea,</w:t>
      </w:r>
      <w:r w:rsidR="00721058" w:rsidRPr="00B33FF4">
        <w:rPr>
          <w:rFonts w:eastAsia="宋体"/>
          <w:b/>
          <w:bCs/>
          <w:sz w:val="28"/>
          <w:szCs w:val="28"/>
        </w:rPr>
        <w:t xml:space="preserve"> </w:t>
      </w:r>
      <w:r>
        <w:rPr>
          <w:rFonts w:eastAsia="宋体"/>
          <w:b/>
          <w:bCs/>
          <w:sz w:val="28"/>
          <w:szCs w:val="28"/>
        </w:rPr>
        <w:t>May</w:t>
      </w:r>
      <w:r w:rsidR="006B57BF">
        <w:rPr>
          <w:rFonts w:eastAsia="宋体"/>
          <w:b/>
          <w:bCs/>
          <w:sz w:val="28"/>
          <w:szCs w:val="28"/>
        </w:rPr>
        <w:t xml:space="preserve"> 22</w:t>
      </w:r>
      <w:r w:rsidR="006B57BF" w:rsidRPr="006B57BF">
        <w:rPr>
          <w:rFonts w:eastAsia="宋体"/>
          <w:b/>
          <w:bCs/>
          <w:sz w:val="28"/>
          <w:szCs w:val="28"/>
          <w:vertAlign w:val="superscript"/>
        </w:rPr>
        <w:t>nd</w:t>
      </w:r>
      <w:r w:rsidR="00721058" w:rsidRPr="00B33FF4">
        <w:rPr>
          <w:rFonts w:eastAsia="宋体"/>
          <w:b/>
          <w:bCs/>
          <w:sz w:val="28"/>
          <w:szCs w:val="28"/>
        </w:rPr>
        <w:t xml:space="preserve"> –</w:t>
      </w:r>
      <w:r w:rsidR="00721058">
        <w:rPr>
          <w:rFonts w:eastAsia="宋体"/>
          <w:b/>
          <w:bCs/>
          <w:sz w:val="28"/>
          <w:szCs w:val="28"/>
        </w:rPr>
        <w:t xml:space="preserve"> </w:t>
      </w:r>
      <w:r w:rsidR="006B57BF">
        <w:rPr>
          <w:rFonts w:eastAsia="宋体"/>
          <w:b/>
          <w:bCs/>
          <w:sz w:val="28"/>
          <w:szCs w:val="28"/>
        </w:rPr>
        <w:t xml:space="preserve">May </w:t>
      </w:r>
      <w:r w:rsidR="00721058" w:rsidRPr="00B33FF4">
        <w:rPr>
          <w:rFonts w:eastAsia="宋体"/>
          <w:b/>
          <w:bCs/>
          <w:sz w:val="28"/>
          <w:szCs w:val="28"/>
        </w:rPr>
        <w:t>26</w:t>
      </w:r>
      <w:r w:rsidR="006B57BF" w:rsidRPr="006B57BF">
        <w:rPr>
          <w:rFonts w:eastAsia="宋体"/>
          <w:b/>
          <w:bCs/>
          <w:sz w:val="28"/>
          <w:szCs w:val="28"/>
          <w:vertAlign w:val="superscript"/>
        </w:rPr>
        <w:t>th</w:t>
      </w:r>
      <w:r w:rsidR="00721058" w:rsidRPr="00B33FF4">
        <w:rPr>
          <w:rFonts w:eastAsia="宋体"/>
          <w:b/>
          <w:bCs/>
          <w:sz w:val="28"/>
          <w:szCs w:val="28"/>
        </w:rPr>
        <w:t>, 2023</w:t>
      </w:r>
    </w:p>
    <w:bookmarkEnd w:id="0"/>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798674B9"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9.1.4.1</w:t>
      </w:r>
    </w:p>
    <w:p w14:paraId="123179F3" w14:textId="10ADAF2E"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1A6C3D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OLE_LINK1"/>
      <w:r w:rsidR="00777D46" w:rsidRPr="00777D46">
        <w:rPr>
          <w:b/>
          <w:bCs/>
          <w:sz w:val="28"/>
          <w:szCs w:val="28"/>
          <w:lang w:val="en-GB" w:eastAsia="zh-CN"/>
        </w:rPr>
        <w:t xml:space="preserve">UL precoding indication </w:t>
      </w:r>
      <w:bookmarkEnd w:id="1"/>
      <w:r w:rsidR="00777D46" w:rsidRPr="00777D46">
        <w:rPr>
          <w:b/>
          <w:bCs/>
          <w:sz w:val="28"/>
          <w:szCs w:val="28"/>
          <w:lang w:val="en-GB" w:eastAsia="zh-CN"/>
        </w:rPr>
        <w:t>for multi-panel transmission</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15CCC171" w:rsidR="00D35442" w:rsidRDefault="00E84B8D" w:rsidP="009211B3">
      <w:pPr>
        <w:rPr>
          <w:lang w:eastAsia="zh-CN"/>
        </w:rPr>
      </w:pPr>
      <w:r>
        <w:rPr>
          <w:lang w:eastAsia="zh-CN"/>
        </w:rPr>
        <w:t xml:space="preserve">One of Rel-18 MIMO evolution WID scops </w:t>
      </w:r>
      <w:r w:rsidR="00C21125">
        <w:rPr>
          <w:lang w:eastAsia="zh-CN"/>
        </w:rPr>
        <w:t>is to support simultaneous multi-panel UL transmission</w:t>
      </w:r>
      <w:r w:rsidR="00E5664D">
        <w:rPr>
          <w:lang w:eastAsia="zh-CN"/>
        </w:rPr>
        <w:t xml:space="preserve"> as highlighted in the </w:t>
      </w:r>
      <w:r w:rsidR="00BE474D">
        <w:rPr>
          <w:lang w:eastAsia="zh-CN"/>
        </w:rPr>
        <w:t xml:space="preserve">approved </w:t>
      </w:r>
      <w:proofErr w:type="gramStart"/>
      <w:r w:rsidR="00BE474D">
        <w:rPr>
          <w:lang w:eastAsia="zh-CN"/>
        </w:rPr>
        <w:t>WID[</w:t>
      </w:r>
      <w:proofErr w:type="gramEnd"/>
      <w:r w:rsidR="00BE474D">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090AD6A0" w14:textId="77777777" w:rsidR="00596E19" w:rsidRPr="007550D9" w:rsidRDefault="00596E19" w:rsidP="00B74340">
            <w:pPr>
              <w:numPr>
                <w:ilvl w:val="0"/>
                <w:numId w:val="14"/>
              </w:numPr>
              <w:overflowPunct w:val="0"/>
              <w:spacing w:beforeLines="50" w:before="120" w:after="0" w:line="240" w:lineRule="auto"/>
              <w:textAlignment w:val="baseline"/>
              <w:rPr>
                <w:bCs/>
              </w:rPr>
            </w:pPr>
            <w:r w:rsidRPr="0050675F">
              <w:rPr>
                <w:bCs/>
              </w:rPr>
              <w:t xml:space="preserve">Study, and if needed, specify the following items to </w:t>
            </w:r>
            <w:r w:rsidRPr="007550D9">
              <w:rPr>
                <w:bCs/>
              </w:rPr>
              <w:t>facilitate simultaneous multi-panel UL transmission for higher UL throughput/reliability, focusing on FR2 and multi-TRP, assuming up to 2 TRPs and up to 2 panels, targeting CPE/FWA/vehicle/industrial devices (if applicable)</w:t>
            </w:r>
          </w:p>
          <w:p w14:paraId="7FD86B73" w14:textId="77777777" w:rsidR="00596E19" w:rsidRPr="007550D9" w:rsidRDefault="00596E19" w:rsidP="00B74340">
            <w:pPr>
              <w:numPr>
                <w:ilvl w:val="1"/>
                <w:numId w:val="10"/>
              </w:numPr>
              <w:overflowPunct w:val="0"/>
              <w:spacing w:beforeLines="50" w:before="120" w:after="0" w:line="240" w:lineRule="auto"/>
              <w:textAlignment w:val="baseline"/>
              <w:rPr>
                <w:bCs/>
              </w:rPr>
            </w:pPr>
            <w:r w:rsidRPr="007550D9">
              <w:rPr>
                <w:bCs/>
              </w:rPr>
              <w:t>UL precoding indication for PUSCH, where no new codebook is introduced for multi-panel simultaneous transmission</w:t>
            </w:r>
          </w:p>
          <w:p w14:paraId="2C9F04E1" w14:textId="77777777" w:rsidR="00596E19" w:rsidRPr="001F7E2E" w:rsidRDefault="00596E19" w:rsidP="00B74340">
            <w:pPr>
              <w:numPr>
                <w:ilvl w:val="2"/>
                <w:numId w:val="12"/>
              </w:numPr>
              <w:tabs>
                <w:tab w:val="left" w:pos="1418"/>
              </w:tabs>
              <w:overflowPunct w:val="0"/>
              <w:spacing w:beforeLines="50" w:before="120" w:after="0" w:line="240" w:lineRule="auto"/>
              <w:textAlignment w:val="baseline"/>
              <w:rPr>
                <w:bCs/>
              </w:rPr>
            </w:pPr>
            <w:r w:rsidRPr="007550D9">
              <w:rPr>
                <w:bCs/>
              </w:rPr>
              <w:t>The total number of layers is up to four across all panels and total number</w:t>
            </w:r>
            <w:r w:rsidRPr="0050675F">
              <w:rPr>
                <w:bCs/>
              </w:rPr>
              <w:t xml:space="preserve"> of codewords is up to two across all pane</w:t>
            </w:r>
            <w:r w:rsidRPr="001F7E2E">
              <w:rPr>
                <w:bCs/>
              </w:rPr>
              <w:t>ls, considering single DCI and multi-DCI based multi-TRP operation.</w:t>
            </w:r>
          </w:p>
          <w:p w14:paraId="6B8AE701" w14:textId="77777777" w:rsidR="00596E19" w:rsidRPr="0050675F" w:rsidRDefault="00596E19" w:rsidP="00B74340">
            <w:pPr>
              <w:numPr>
                <w:ilvl w:val="1"/>
                <w:numId w:val="11"/>
              </w:numPr>
              <w:overflowPunct w:val="0"/>
              <w:spacing w:beforeLines="50" w:before="120" w:after="0" w:line="240" w:lineRule="auto"/>
              <w:textAlignment w:val="baseline"/>
              <w:rPr>
                <w:bCs/>
              </w:rPr>
            </w:pPr>
            <w:r w:rsidRPr="001F7E2E">
              <w:rPr>
                <w:bCs/>
              </w:rPr>
              <w:t>UL beam indication for PUCCH</w:t>
            </w:r>
            <w:r w:rsidRPr="0050675F">
              <w:rPr>
                <w:bCs/>
              </w:rPr>
              <w:t>/PUSCH, where unified TCI framework extension in objective 2 is assumed, considering single DCI and multi-DCI based multi-TRP operation</w:t>
            </w:r>
          </w:p>
          <w:p w14:paraId="665937D9" w14:textId="5C17655E" w:rsidR="00D35442" w:rsidRPr="00596E19" w:rsidRDefault="00596E19" w:rsidP="00B74340">
            <w:pPr>
              <w:numPr>
                <w:ilvl w:val="2"/>
                <w:numId w:val="13"/>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tc>
      </w:tr>
    </w:tbl>
    <w:p w14:paraId="3B57BC13" w14:textId="682C9B63" w:rsidR="00B74340" w:rsidRDefault="00B74340" w:rsidP="00B74340">
      <w:pPr>
        <w:spacing w:before="120"/>
        <w:rPr>
          <w:lang w:eastAsia="zh-CN"/>
        </w:rPr>
      </w:pPr>
      <w:r>
        <w:rPr>
          <w:lang w:eastAsia="zh-CN"/>
        </w:rPr>
        <w:t xml:space="preserve">In RAN1#109e, the following agreements were </w:t>
      </w:r>
      <w:proofErr w:type="gramStart"/>
      <w:r>
        <w:rPr>
          <w:lang w:eastAsia="zh-CN"/>
        </w:rPr>
        <w:t>reached[</w:t>
      </w:r>
      <w:proofErr w:type="gramEnd"/>
      <w:r>
        <w:rPr>
          <w:lang w:eastAsia="zh-CN"/>
        </w:rPr>
        <w:t>3]:</w:t>
      </w:r>
    </w:p>
    <w:tbl>
      <w:tblPr>
        <w:tblStyle w:val="ad"/>
        <w:tblW w:w="0" w:type="auto"/>
        <w:tblLook w:val="04A0" w:firstRow="1" w:lastRow="0" w:firstColumn="1" w:lastColumn="0" w:noHBand="0" w:noVBand="1"/>
      </w:tblPr>
      <w:tblGrid>
        <w:gridCol w:w="9307"/>
      </w:tblGrid>
      <w:tr w:rsidR="00B74340" w14:paraId="492DB180" w14:textId="77777777" w:rsidTr="00B74340">
        <w:tc>
          <w:tcPr>
            <w:tcW w:w="9307" w:type="dxa"/>
          </w:tcPr>
          <w:p w14:paraId="4AB3E844" w14:textId="77777777" w:rsidR="00B74340" w:rsidRPr="00B74340" w:rsidRDefault="00B74340" w:rsidP="00B74340">
            <w:pPr>
              <w:spacing w:after="0" w:line="240" w:lineRule="auto"/>
              <w:rPr>
                <w:b/>
                <w:bCs/>
                <w:highlight w:val="green"/>
              </w:rPr>
            </w:pPr>
            <w:r w:rsidRPr="00B74340">
              <w:rPr>
                <w:b/>
                <w:bCs/>
                <w:highlight w:val="green"/>
              </w:rPr>
              <w:t>Agreement</w:t>
            </w:r>
          </w:p>
          <w:p w14:paraId="51CD39C2" w14:textId="24B3CD4E" w:rsidR="00B74340" w:rsidRPr="00B74340" w:rsidRDefault="00B74340" w:rsidP="00B74340">
            <w:pPr>
              <w:spacing w:after="0" w:line="240" w:lineRule="auto"/>
            </w:pPr>
            <w:r w:rsidRPr="00B74340">
              <w:t xml:space="preserve">For single-DCI based </w:t>
            </w:r>
            <w:proofErr w:type="spellStart"/>
            <w:r w:rsidRPr="00B74340">
              <w:t>STxMP</w:t>
            </w:r>
            <w:proofErr w:type="spellEnd"/>
            <w:r w:rsidRPr="00B74340">
              <w:t xml:space="preserve"> PUSCH SDM scheme, support the layer combinations of {1+1, 1+2, 2+1 and 2+2} </w:t>
            </w:r>
          </w:p>
        </w:tc>
      </w:tr>
    </w:tbl>
    <w:p w14:paraId="78877493" w14:textId="67A63FBE" w:rsidR="000B75F2" w:rsidRDefault="00115AD1" w:rsidP="00B67F89">
      <w:pPr>
        <w:spacing w:before="120"/>
        <w:rPr>
          <w:lang w:eastAsia="zh-CN"/>
        </w:rPr>
      </w:pPr>
      <w:r>
        <w:rPr>
          <w:lang w:eastAsia="zh-CN"/>
        </w:rPr>
        <w:t>In RAN1#110bis, the following agreements were further reached [3]:</w:t>
      </w:r>
    </w:p>
    <w:tbl>
      <w:tblPr>
        <w:tblStyle w:val="ad"/>
        <w:tblW w:w="0" w:type="auto"/>
        <w:tblLook w:val="04A0" w:firstRow="1" w:lastRow="0" w:firstColumn="1" w:lastColumn="0" w:noHBand="0" w:noVBand="1"/>
      </w:tblPr>
      <w:tblGrid>
        <w:gridCol w:w="9307"/>
      </w:tblGrid>
      <w:tr w:rsidR="00115AD1" w:rsidRPr="00E717B6" w14:paraId="150345E7" w14:textId="77777777" w:rsidTr="00115AD1">
        <w:tc>
          <w:tcPr>
            <w:tcW w:w="9307" w:type="dxa"/>
          </w:tcPr>
          <w:p w14:paraId="7E3B3EBC"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41E2ACF4" w14:textId="77777777" w:rsidR="00115AD1" w:rsidRPr="00E717B6" w:rsidRDefault="00115AD1" w:rsidP="001F3C80">
            <w:pPr>
              <w:pStyle w:val="af2"/>
              <w:numPr>
                <w:ilvl w:val="0"/>
                <w:numId w:val="16"/>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 xml:space="preserve">Reuse the DCI field ‘Antenna Ports’ in DCI format 0_1 and 0_2 to indicate DMRS ports for SDM scheme of single-DCI based </w:t>
            </w:r>
            <w:proofErr w:type="spellStart"/>
            <w:r w:rsidRPr="00E717B6">
              <w:rPr>
                <w:rFonts w:ascii="Times New Roman" w:hAnsi="Times New Roman"/>
                <w:lang w:val="en-CA" w:eastAsia="zh-CN"/>
              </w:rPr>
              <w:t>STxMP</w:t>
            </w:r>
            <w:proofErr w:type="spellEnd"/>
            <w:r w:rsidRPr="00E717B6">
              <w:rPr>
                <w:rFonts w:ascii="Times New Roman" w:hAnsi="Times New Roman"/>
                <w:lang w:val="en-CA" w:eastAsia="zh-CN"/>
              </w:rPr>
              <w:t xml:space="preserve"> PUSCH:</w:t>
            </w:r>
          </w:p>
          <w:p w14:paraId="3011F3D1" w14:textId="77777777" w:rsidR="00115AD1" w:rsidRPr="00E717B6" w:rsidRDefault="00115AD1" w:rsidP="001F3C80">
            <w:pPr>
              <w:pStyle w:val="af2"/>
              <w:numPr>
                <w:ilvl w:val="1"/>
                <w:numId w:val="16"/>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The total numbers of layers, L, indicated by two TPMI fields of CB PUSCH or two SRI fields of NCB PUSCH is used to determine the DMRS port indication table.</w:t>
            </w:r>
          </w:p>
          <w:p w14:paraId="3BC37756" w14:textId="77777777" w:rsidR="00115AD1" w:rsidRPr="00E717B6" w:rsidRDefault="00115AD1" w:rsidP="001F3C80">
            <w:pPr>
              <w:pStyle w:val="af2"/>
              <w:numPr>
                <w:ilvl w:val="1"/>
                <w:numId w:val="16"/>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54C5F2FC" w14:textId="77777777" w:rsidR="00115AD1" w:rsidRPr="00E717B6" w:rsidRDefault="00115AD1" w:rsidP="001F3C80">
            <w:pPr>
              <w:pStyle w:val="af2"/>
              <w:numPr>
                <w:ilvl w:val="2"/>
                <w:numId w:val="16"/>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FFS: how to partition the indicated DMRS ports among the PUSCH layers.</w:t>
            </w:r>
          </w:p>
          <w:p w14:paraId="3F2B15C0"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72EE46CE" w14:textId="77777777" w:rsidR="00115AD1" w:rsidRPr="00E717B6" w:rsidRDefault="00115AD1" w:rsidP="00E717B6">
            <w:pPr>
              <w:spacing w:after="0" w:line="240" w:lineRule="auto"/>
            </w:pPr>
            <w:r w:rsidRPr="00E717B6">
              <w:t xml:space="preserve">Support </w:t>
            </w:r>
            <w:proofErr w:type="spellStart"/>
            <w:r w:rsidRPr="00E717B6">
              <w:t>STxMP</w:t>
            </w:r>
            <w:proofErr w:type="spellEnd"/>
            <w:r w:rsidRPr="00E717B6">
              <w:t xml:space="preserve"> PUSCH+PUSCH transmission in multi-DCI based system in Rel-18. </w:t>
            </w:r>
          </w:p>
          <w:p w14:paraId="3A1F47CB" w14:textId="77777777" w:rsidR="00115AD1" w:rsidRPr="00E717B6" w:rsidRDefault="00115AD1" w:rsidP="001F3C80">
            <w:pPr>
              <w:pStyle w:val="af2"/>
              <w:numPr>
                <w:ilvl w:val="0"/>
                <w:numId w:val="15"/>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lastRenderedPageBreak/>
              <w:t xml:space="preserve">Two independent PUSCHs associated with different TRPs can be transmitted by a UE simultaneously in same active BWP. </w:t>
            </w:r>
          </w:p>
          <w:p w14:paraId="5D12136E" w14:textId="77777777" w:rsidR="00115AD1" w:rsidRPr="00E717B6" w:rsidRDefault="00115AD1" w:rsidP="001F3C80">
            <w:pPr>
              <w:pStyle w:val="af2"/>
              <w:numPr>
                <w:ilvl w:val="0"/>
                <w:numId w:val="15"/>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The total number of layers of these two PUSCHs is up to 4.</w:t>
            </w:r>
          </w:p>
          <w:p w14:paraId="19805741" w14:textId="77777777" w:rsidR="00115AD1" w:rsidRPr="00E717B6" w:rsidRDefault="00115AD1" w:rsidP="001F3C80">
            <w:pPr>
              <w:pStyle w:val="af2"/>
              <w:numPr>
                <w:ilvl w:val="0"/>
                <w:numId w:val="15"/>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FFS: whether the number of layers of each of these two PUSCHs is up to 2.</w:t>
            </w:r>
          </w:p>
          <w:p w14:paraId="4A602B55"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666B2621" w14:textId="77777777" w:rsidR="00115AD1" w:rsidRPr="00E717B6" w:rsidRDefault="00115AD1" w:rsidP="00E717B6">
            <w:pPr>
              <w:spacing w:after="0" w:line="240" w:lineRule="auto"/>
              <w:rPr>
                <w:b/>
                <w:lang w:eastAsia="zh-CN"/>
              </w:rPr>
            </w:pPr>
            <w:r w:rsidRPr="00E717B6">
              <w:rPr>
                <w:lang w:eastAsia="zh-CN"/>
              </w:rPr>
              <w:t xml:space="preserve">For SDM scheme of single-DCI based </w:t>
            </w:r>
            <w:proofErr w:type="spellStart"/>
            <w:r w:rsidRPr="00E717B6">
              <w:rPr>
                <w:lang w:eastAsia="zh-CN"/>
              </w:rPr>
              <w:t>STxMP</w:t>
            </w:r>
            <w:proofErr w:type="spellEnd"/>
            <w:r w:rsidRPr="00E717B6">
              <w:rPr>
                <w:lang w:eastAsia="zh-CN"/>
              </w:rPr>
              <w:t xml:space="preserve"> PUSCH </w:t>
            </w:r>
          </w:p>
          <w:p w14:paraId="37A2C06B" w14:textId="77777777" w:rsidR="00115AD1" w:rsidRPr="00E717B6" w:rsidRDefault="00115AD1" w:rsidP="001F3C80">
            <w:pPr>
              <w:numPr>
                <w:ilvl w:val="0"/>
                <w:numId w:val="17"/>
              </w:numPr>
              <w:autoSpaceDE/>
              <w:autoSpaceDN/>
              <w:adjustRightInd/>
              <w:snapToGrid/>
              <w:spacing w:after="0" w:line="240" w:lineRule="auto"/>
              <w:jc w:val="left"/>
              <w:rPr>
                <w:rFonts w:eastAsia="Times New Roman"/>
                <w:b/>
                <w:szCs w:val="20"/>
              </w:rPr>
            </w:pPr>
            <w:r w:rsidRPr="00E717B6">
              <w:rPr>
                <w:rFonts w:eastAsia="Times New Roman"/>
                <w:bCs/>
                <w:szCs w:val="20"/>
              </w:rPr>
              <w:t xml:space="preserve">Configure two SRS resource sets for CB or </w:t>
            </w:r>
            <w:proofErr w:type="gramStart"/>
            <w:r w:rsidRPr="00E717B6">
              <w:rPr>
                <w:rFonts w:eastAsia="Times New Roman"/>
                <w:bCs/>
                <w:szCs w:val="20"/>
              </w:rPr>
              <w:t>NCB .</w:t>
            </w:r>
            <w:proofErr w:type="gramEnd"/>
            <w:r w:rsidRPr="00E717B6">
              <w:rPr>
                <w:rFonts w:eastAsia="Times New Roman"/>
                <w:b/>
                <w:szCs w:val="20"/>
              </w:rPr>
              <w:t xml:space="preserve"> </w:t>
            </w:r>
          </w:p>
          <w:p w14:paraId="79BC8915" w14:textId="77777777" w:rsidR="00115AD1" w:rsidRPr="00E717B6" w:rsidRDefault="00115AD1" w:rsidP="001F3C80">
            <w:pPr>
              <w:numPr>
                <w:ilvl w:val="1"/>
                <w:numId w:val="17"/>
              </w:numPr>
              <w:autoSpaceDE/>
              <w:autoSpaceDN/>
              <w:adjustRightInd/>
              <w:snapToGrid/>
              <w:spacing w:after="0" w:line="240" w:lineRule="auto"/>
              <w:jc w:val="left"/>
              <w:rPr>
                <w:rFonts w:eastAsia="Times New Roman"/>
                <w:b/>
                <w:szCs w:val="20"/>
              </w:rPr>
            </w:pPr>
            <w:proofErr w:type="gramStart"/>
            <w:r w:rsidRPr="00E717B6">
              <w:rPr>
                <w:rFonts w:eastAsia="Times New Roman"/>
                <w:bCs/>
                <w:szCs w:val="20"/>
              </w:rPr>
              <w:t>FFS :</w:t>
            </w:r>
            <w:proofErr w:type="gramEnd"/>
            <w:r w:rsidRPr="00E717B6">
              <w:rPr>
                <w:rFonts w:eastAsia="Times New Roman"/>
                <w:bCs/>
                <w:szCs w:val="20"/>
              </w:rPr>
              <w:t xml:space="preserve"> These two SRS resource sets can have different number of SRS resources for codebook -based or non-codebook based.</w:t>
            </w:r>
          </w:p>
          <w:p w14:paraId="50E3DE05" w14:textId="77777777" w:rsidR="00115AD1" w:rsidRPr="00E717B6" w:rsidRDefault="00115AD1" w:rsidP="001F3C80">
            <w:pPr>
              <w:numPr>
                <w:ilvl w:val="0"/>
                <w:numId w:val="17"/>
              </w:numPr>
              <w:autoSpaceDE/>
              <w:autoSpaceDN/>
              <w:adjustRightInd/>
              <w:snapToGrid/>
              <w:spacing w:after="0" w:line="240" w:lineRule="auto"/>
              <w:jc w:val="left"/>
              <w:rPr>
                <w:rFonts w:eastAsia="Times New Roman"/>
                <w:b/>
                <w:szCs w:val="20"/>
              </w:rPr>
            </w:pPr>
            <w:r w:rsidRPr="00E717B6">
              <w:rPr>
                <w:rFonts w:eastAsia="Times New Roman"/>
                <w:bCs/>
                <w:szCs w:val="20"/>
              </w:rPr>
              <w:t xml:space="preserve">For codebook -based </w:t>
            </w:r>
            <w:proofErr w:type="gramStart"/>
            <w:r w:rsidRPr="00E717B6">
              <w:rPr>
                <w:rFonts w:eastAsia="Times New Roman"/>
                <w:bCs/>
                <w:szCs w:val="20"/>
              </w:rPr>
              <w:t>PUSCH ,</w:t>
            </w:r>
            <w:proofErr w:type="gramEnd"/>
            <w:r w:rsidRPr="00E717B6">
              <w:rPr>
                <w:rFonts w:eastAsia="Times New Roman"/>
                <w:bCs/>
                <w:szCs w:val="20"/>
              </w:rPr>
              <w:t xml:space="preserve"> DCI indicates two TPMI fields, and each TPMI field separately indicates the precoding information and the number of layers conveyed over the SRS ports </w:t>
            </w:r>
            <w:r w:rsidRPr="00E717B6">
              <w:rPr>
                <w:rFonts w:eastAsia="Times New Roman"/>
                <w:bCs/>
                <w:color w:val="FF0000"/>
                <w:szCs w:val="20"/>
              </w:rPr>
              <w:t xml:space="preserve">of the indicated SRS resource </w:t>
            </w:r>
            <w:r w:rsidRPr="00E717B6">
              <w:rPr>
                <w:rFonts w:eastAsia="Times New Roman"/>
                <w:bCs/>
                <w:szCs w:val="20"/>
              </w:rPr>
              <w:t xml:space="preserve">in each SRS resource set. </w:t>
            </w:r>
          </w:p>
          <w:p w14:paraId="50C9352A" w14:textId="77777777" w:rsidR="00115AD1" w:rsidRPr="00E717B6" w:rsidRDefault="00115AD1" w:rsidP="001F3C80">
            <w:pPr>
              <w:numPr>
                <w:ilvl w:val="0"/>
                <w:numId w:val="17"/>
              </w:numPr>
              <w:autoSpaceDE/>
              <w:autoSpaceDN/>
              <w:adjustRightInd/>
              <w:snapToGrid/>
              <w:spacing w:after="0" w:line="240" w:lineRule="auto"/>
              <w:jc w:val="left"/>
              <w:rPr>
                <w:rFonts w:eastAsia="Times New Roman"/>
                <w:b/>
                <w:szCs w:val="20"/>
              </w:rPr>
            </w:pPr>
            <w:r w:rsidRPr="00E717B6">
              <w:rPr>
                <w:rFonts w:eastAsia="Times New Roman"/>
                <w:bCs/>
                <w:szCs w:val="20"/>
              </w:rPr>
              <w:t xml:space="preserve">For non-codebook based PUSCH and codebook -based </w:t>
            </w:r>
            <w:proofErr w:type="gramStart"/>
            <w:r w:rsidRPr="00E717B6">
              <w:rPr>
                <w:rFonts w:eastAsia="Times New Roman"/>
                <w:bCs/>
                <w:szCs w:val="20"/>
              </w:rPr>
              <w:t>PUSCH ,</w:t>
            </w:r>
            <w:proofErr w:type="gramEnd"/>
            <w:r w:rsidRPr="00E717B6">
              <w:rPr>
                <w:rFonts w:eastAsia="Times New Roman"/>
                <w:bCs/>
                <w:szCs w:val="20"/>
              </w:rPr>
              <w:t xml:space="preserve"> DCI indicates two SRI fields and each field indicates SRS resource(s)  for each SRS resource set separately.</w:t>
            </w:r>
            <w:r w:rsidRPr="00E717B6">
              <w:rPr>
                <w:rFonts w:eastAsia="Times New Roman"/>
                <w:b/>
                <w:szCs w:val="20"/>
              </w:rPr>
              <w:t xml:space="preserve"> </w:t>
            </w:r>
          </w:p>
          <w:p w14:paraId="26AEA52C" w14:textId="49B1910A" w:rsidR="00115AD1" w:rsidRPr="00971A2B" w:rsidRDefault="00115AD1" w:rsidP="001F3C80">
            <w:pPr>
              <w:numPr>
                <w:ilvl w:val="1"/>
                <w:numId w:val="17"/>
              </w:numPr>
              <w:autoSpaceDE/>
              <w:autoSpaceDN/>
              <w:adjustRightInd/>
              <w:snapToGrid/>
              <w:spacing w:after="0" w:line="240" w:lineRule="auto"/>
              <w:jc w:val="left"/>
              <w:rPr>
                <w:rFonts w:eastAsia="Times New Roman"/>
                <w:b/>
                <w:szCs w:val="20"/>
              </w:rPr>
            </w:pPr>
            <w:proofErr w:type="gramStart"/>
            <w:r w:rsidRPr="00E717B6">
              <w:rPr>
                <w:rFonts w:eastAsia="Times New Roman"/>
                <w:bCs/>
                <w:szCs w:val="20"/>
              </w:rPr>
              <w:t>FFS :</w:t>
            </w:r>
            <w:proofErr w:type="gramEnd"/>
            <w:r w:rsidRPr="00E717B6">
              <w:rPr>
                <w:rFonts w:eastAsia="Times New Roman"/>
                <w:bCs/>
                <w:szCs w:val="20"/>
              </w:rPr>
              <w:t xml:space="preserve"> For codebook -based PUSCH , the two SRS resources indicated by the two SRI fields can have different number of SRS ports</w:t>
            </w:r>
          </w:p>
        </w:tc>
      </w:tr>
    </w:tbl>
    <w:p w14:paraId="6FE84C30" w14:textId="5957D150" w:rsidR="00115AD1" w:rsidRDefault="00971A2B" w:rsidP="00B67F89">
      <w:pPr>
        <w:spacing w:before="120"/>
        <w:rPr>
          <w:lang w:eastAsia="zh-CN"/>
        </w:rPr>
      </w:pPr>
      <w:r>
        <w:rPr>
          <w:lang w:eastAsia="zh-CN"/>
        </w:rPr>
        <w:lastRenderedPageBreak/>
        <w:t>The following agreements were reached in RAN1#110bis</w:t>
      </w:r>
    </w:p>
    <w:tbl>
      <w:tblPr>
        <w:tblStyle w:val="ad"/>
        <w:tblW w:w="0" w:type="auto"/>
        <w:tblLook w:val="04A0" w:firstRow="1" w:lastRow="0" w:firstColumn="1" w:lastColumn="0" w:noHBand="0" w:noVBand="1"/>
      </w:tblPr>
      <w:tblGrid>
        <w:gridCol w:w="9307"/>
      </w:tblGrid>
      <w:tr w:rsidR="003A5AAD" w14:paraId="23121382" w14:textId="77777777" w:rsidTr="003A5AAD">
        <w:tc>
          <w:tcPr>
            <w:tcW w:w="9307" w:type="dxa"/>
          </w:tcPr>
          <w:p w14:paraId="07831914"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4B65C63E" w14:textId="77777777" w:rsidR="003A5AAD" w:rsidRPr="00E717B6" w:rsidRDefault="003A5AAD" w:rsidP="003A5AAD">
            <w:pPr>
              <w:spacing w:after="0" w:line="240" w:lineRule="auto"/>
              <w:rPr>
                <w:lang w:eastAsia="zh-CN"/>
              </w:rPr>
            </w:pPr>
            <w:r w:rsidRPr="00E717B6">
              <w:rPr>
                <w:lang w:eastAsia="zh-CN"/>
              </w:rPr>
              <w:t xml:space="preserve">Regarding the TPMI/SRI indication for multi-DCI based </w:t>
            </w:r>
            <w:proofErr w:type="spellStart"/>
            <w:r w:rsidRPr="00E717B6">
              <w:rPr>
                <w:lang w:eastAsia="zh-CN"/>
              </w:rPr>
              <w:t>STxMP</w:t>
            </w:r>
            <w:proofErr w:type="spellEnd"/>
            <w:r w:rsidRPr="00E717B6">
              <w:rPr>
                <w:lang w:eastAsia="zh-CN"/>
              </w:rPr>
              <w:t xml:space="preserve"> PUSCH+PUSCH:</w:t>
            </w:r>
          </w:p>
          <w:p w14:paraId="1A731849" w14:textId="77777777" w:rsidR="003A5AAD" w:rsidRPr="00E717B6" w:rsidRDefault="003A5AAD" w:rsidP="001F3C80">
            <w:pPr>
              <w:pStyle w:val="af2"/>
              <w:widowControl/>
              <w:numPr>
                <w:ilvl w:val="0"/>
                <w:numId w:val="1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Configure two SRS resource sets for CB or NCB.</w:t>
            </w:r>
          </w:p>
          <w:p w14:paraId="4C77613D" w14:textId="77777777" w:rsidR="003A5AAD" w:rsidRPr="00E717B6" w:rsidRDefault="003A5AAD" w:rsidP="001F3C80">
            <w:pPr>
              <w:pStyle w:val="af2"/>
              <w:widowControl/>
              <w:numPr>
                <w:ilvl w:val="1"/>
                <w:numId w:val="1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 xml:space="preserve">FFS: Whether/how to associate </w:t>
            </w:r>
            <w:proofErr w:type="spellStart"/>
            <w:r w:rsidRPr="00E717B6">
              <w:rPr>
                <w:rFonts w:ascii="Times New Roman" w:hAnsi="Times New Roman"/>
                <w:lang w:eastAsia="zh-CN"/>
              </w:rPr>
              <w:t>coresetPoolIndex</w:t>
            </w:r>
            <w:proofErr w:type="spellEnd"/>
            <w:r w:rsidRPr="00E717B6">
              <w:rPr>
                <w:rFonts w:ascii="Times New Roman" w:hAnsi="Times New Roman"/>
                <w:lang w:eastAsia="zh-CN"/>
              </w:rPr>
              <w:t xml:space="preserve"> with SRS resource set implicitly or explicitly.</w:t>
            </w:r>
          </w:p>
          <w:p w14:paraId="1ADA4E42" w14:textId="77777777" w:rsidR="003A5AAD" w:rsidRPr="00E717B6" w:rsidRDefault="003A5AAD" w:rsidP="001F3C80">
            <w:pPr>
              <w:pStyle w:val="af2"/>
              <w:widowControl/>
              <w:numPr>
                <w:ilvl w:val="1"/>
                <w:numId w:val="1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the maximal number of configured/indicated SRS resources in each set for NCB/CB</w:t>
            </w:r>
          </w:p>
          <w:p w14:paraId="43F8FF6F" w14:textId="77777777" w:rsidR="003A5AAD" w:rsidRPr="00E717B6" w:rsidRDefault="003A5AAD" w:rsidP="001F3C80">
            <w:pPr>
              <w:pStyle w:val="af2"/>
              <w:widowControl/>
              <w:numPr>
                <w:ilvl w:val="1"/>
                <w:numId w:val="1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the maximal number of SRS ports in each set for CB.</w:t>
            </w:r>
          </w:p>
          <w:p w14:paraId="426C2DC6" w14:textId="77777777" w:rsidR="003A5AAD" w:rsidRPr="00E717B6" w:rsidRDefault="003A5AAD" w:rsidP="001F3C80">
            <w:pPr>
              <w:pStyle w:val="af2"/>
              <w:widowControl/>
              <w:numPr>
                <w:ilvl w:val="0"/>
                <w:numId w:val="1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 xml:space="preserve">FFS: Separate codebooks and separate </w:t>
            </w:r>
            <w:proofErr w:type="spellStart"/>
            <w:r w:rsidRPr="00E717B6">
              <w:rPr>
                <w:rFonts w:ascii="Times New Roman" w:hAnsi="Times New Roman"/>
                <w:lang w:eastAsia="zh-CN"/>
              </w:rPr>
              <w:t>maxRanks</w:t>
            </w:r>
            <w:proofErr w:type="spellEnd"/>
            <w:r w:rsidRPr="00E717B6">
              <w:rPr>
                <w:rFonts w:ascii="Times New Roman" w:hAnsi="Times New Roman"/>
                <w:lang w:eastAsia="zh-CN"/>
              </w:rPr>
              <w:t xml:space="preserve"> are configured for different SRS resource sets.</w:t>
            </w:r>
          </w:p>
          <w:p w14:paraId="4B24E6B6" w14:textId="77777777" w:rsidR="003A5AAD" w:rsidRPr="00E717B6" w:rsidRDefault="003A5AAD" w:rsidP="001F3C80">
            <w:pPr>
              <w:pStyle w:val="af2"/>
              <w:widowControl/>
              <w:numPr>
                <w:ilvl w:val="0"/>
                <w:numId w:val="1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For type 1 CG-PUSCH (if supported), FFS how to associate the PUSCH with one TRP</w:t>
            </w:r>
          </w:p>
          <w:p w14:paraId="61B3AF87" w14:textId="77777777" w:rsidR="003A5AAD" w:rsidRPr="00E717B6" w:rsidRDefault="003A5AAD" w:rsidP="001F3C80">
            <w:pPr>
              <w:pStyle w:val="af2"/>
              <w:widowControl/>
              <w:numPr>
                <w:ilvl w:val="1"/>
                <w:numId w:val="1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 xml:space="preserve">e.g., configure a </w:t>
            </w:r>
            <w:proofErr w:type="spellStart"/>
            <w:r w:rsidRPr="00E717B6">
              <w:rPr>
                <w:rFonts w:ascii="Times New Roman" w:hAnsi="Times New Roman"/>
                <w:lang w:eastAsia="zh-CN"/>
              </w:rPr>
              <w:t>coresetPoolIndex</w:t>
            </w:r>
            <w:proofErr w:type="spellEnd"/>
            <w:r w:rsidRPr="00E717B6">
              <w:rPr>
                <w:rFonts w:ascii="Times New Roman" w:hAnsi="Times New Roman"/>
                <w:lang w:eastAsia="zh-CN"/>
              </w:rPr>
              <w:t xml:space="preserve"> value in a type 1 CG-PUSCH</w:t>
            </w:r>
          </w:p>
          <w:p w14:paraId="4561BEF6" w14:textId="77777777" w:rsidR="003A5AAD" w:rsidRPr="00E717B6" w:rsidRDefault="003A5AAD" w:rsidP="001F3C80">
            <w:pPr>
              <w:pStyle w:val="af2"/>
              <w:widowControl/>
              <w:numPr>
                <w:ilvl w:val="1"/>
                <w:numId w:val="1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 xml:space="preserve">e.g., use a single CG to configure two type 1 CG PUSCHs for </w:t>
            </w:r>
            <w:proofErr w:type="spellStart"/>
            <w:r w:rsidRPr="00E717B6">
              <w:rPr>
                <w:rFonts w:ascii="Times New Roman" w:hAnsi="Times New Roman"/>
                <w:lang w:eastAsia="zh-CN"/>
              </w:rPr>
              <w:t>STxMP</w:t>
            </w:r>
            <w:proofErr w:type="spellEnd"/>
            <w:r w:rsidRPr="00E717B6">
              <w:rPr>
                <w:rFonts w:ascii="Times New Roman" w:hAnsi="Times New Roman"/>
                <w:lang w:eastAsia="zh-CN"/>
              </w:rPr>
              <w:t xml:space="preserve"> PUSCH+PUSCH</w:t>
            </w:r>
          </w:p>
          <w:p w14:paraId="51E7B2F1"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40C89DA5" w14:textId="77777777" w:rsidR="003A5AAD" w:rsidRPr="00E717B6" w:rsidRDefault="003A5AAD" w:rsidP="003A5AAD">
            <w:pPr>
              <w:spacing w:after="0" w:line="240" w:lineRule="auto"/>
              <w:rPr>
                <w:lang w:val="en-CA" w:eastAsia="zh-CN"/>
              </w:rPr>
            </w:pPr>
            <w:r w:rsidRPr="00E717B6">
              <w:rPr>
                <w:lang w:val="en-CA" w:eastAsia="zh-CN"/>
              </w:rPr>
              <w:t xml:space="preserve">Support dynamic switching between SDM scheme of single-DCI based </w:t>
            </w:r>
            <w:proofErr w:type="spellStart"/>
            <w:r w:rsidRPr="00E717B6">
              <w:rPr>
                <w:lang w:val="en-CA" w:eastAsia="zh-CN"/>
              </w:rPr>
              <w:t>STxMP</w:t>
            </w:r>
            <w:proofErr w:type="spellEnd"/>
            <w:r w:rsidRPr="00E717B6">
              <w:rPr>
                <w:lang w:val="en-CA" w:eastAsia="zh-CN"/>
              </w:rPr>
              <w:t xml:space="preserve"> PUSCH and </w:t>
            </w:r>
            <w:proofErr w:type="spellStart"/>
            <w:r w:rsidRPr="00E717B6">
              <w:rPr>
                <w:lang w:val="en-CA" w:eastAsia="zh-CN"/>
              </w:rPr>
              <w:t>sTRP</w:t>
            </w:r>
            <w:proofErr w:type="spellEnd"/>
            <w:r w:rsidRPr="00E717B6">
              <w:rPr>
                <w:lang w:val="en-CA" w:eastAsia="zh-CN"/>
              </w:rPr>
              <w:t xml:space="preserve"> transmission</w:t>
            </w:r>
          </w:p>
          <w:p w14:paraId="6B549177" w14:textId="77777777" w:rsidR="003A5AAD" w:rsidRPr="00E717B6" w:rsidRDefault="003A5AAD" w:rsidP="001F3C80">
            <w:pPr>
              <w:pStyle w:val="af2"/>
              <w:widowControl/>
              <w:numPr>
                <w:ilvl w:val="0"/>
                <w:numId w:val="18"/>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eastAsia="zh-CN"/>
              </w:rPr>
              <w:t>FFS the indication of dynamic switching</w:t>
            </w:r>
          </w:p>
          <w:p w14:paraId="265D69DC" w14:textId="77777777" w:rsidR="003A5AAD" w:rsidRPr="00E717B6" w:rsidRDefault="003A5AAD" w:rsidP="001F3C80">
            <w:pPr>
              <w:pStyle w:val="af2"/>
              <w:widowControl/>
              <w:numPr>
                <w:ilvl w:val="0"/>
                <w:numId w:val="18"/>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 xml:space="preserve">FFS: max number of layers when switching to </w:t>
            </w:r>
            <w:proofErr w:type="spellStart"/>
            <w:r w:rsidRPr="00E717B6">
              <w:rPr>
                <w:rFonts w:ascii="Times New Roman" w:hAnsi="Times New Roman"/>
                <w:lang w:val="en-CA" w:eastAsia="zh-CN"/>
              </w:rPr>
              <w:t>sTRP</w:t>
            </w:r>
            <w:proofErr w:type="spellEnd"/>
            <w:r w:rsidRPr="00E717B6">
              <w:rPr>
                <w:rFonts w:ascii="Times New Roman" w:hAnsi="Times New Roman"/>
                <w:lang w:val="en-CA" w:eastAsia="zh-CN"/>
              </w:rPr>
              <w:t xml:space="preserve"> transmission</w:t>
            </w:r>
          </w:p>
          <w:p w14:paraId="68B2D87D"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30281CC3" w14:textId="77777777" w:rsidR="003A5AAD" w:rsidRPr="00E717B6" w:rsidRDefault="003A5AAD" w:rsidP="003A5AAD">
            <w:pPr>
              <w:spacing w:after="0" w:line="240" w:lineRule="auto"/>
              <w:rPr>
                <w:szCs w:val="20"/>
              </w:rPr>
            </w:pPr>
            <w:r w:rsidRPr="00E717B6">
              <w:rPr>
                <w:szCs w:val="20"/>
              </w:rPr>
              <w:t xml:space="preserve">Support SFN-based transmission scheme for </w:t>
            </w:r>
            <w:proofErr w:type="spellStart"/>
            <w:r w:rsidRPr="00E717B6">
              <w:rPr>
                <w:szCs w:val="20"/>
              </w:rPr>
              <w:t>STxMP</w:t>
            </w:r>
            <w:proofErr w:type="spellEnd"/>
            <w:r w:rsidRPr="00E717B6">
              <w:rPr>
                <w:szCs w:val="20"/>
              </w:rPr>
              <w:t xml:space="preserve"> PUSCH transmission in single-DCI based </w:t>
            </w:r>
            <w:proofErr w:type="spellStart"/>
            <w:r w:rsidRPr="00E717B6">
              <w:rPr>
                <w:szCs w:val="20"/>
              </w:rPr>
              <w:t>mTRP</w:t>
            </w:r>
            <w:proofErr w:type="spellEnd"/>
            <w:r w:rsidRPr="00E717B6">
              <w:rPr>
                <w:szCs w:val="20"/>
              </w:rPr>
              <w:t xml:space="preserve"> system in Rel-18.</w:t>
            </w:r>
          </w:p>
          <w:p w14:paraId="0DE42728"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04BED37F" w14:textId="77777777" w:rsidR="003A5AAD" w:rsidRPr="00E717B6" w:rsidRDefault="003A5AAD" w:rsidP="003A5AAD">
            <w:pPr>
              <w:spacing w:after="0" w:line="240" w:lineRule="auto"/>
              <w:rPr>
                <w:b/>
                <w:bCs/>
                <w:szCs w:val="20"/>
                <w:lang w:eastAsia="zh-CN"/>
              </w:rPr>
            </w:pPr>
            <w:r w:rsidRPr="00E717B6">
              <w:rPr>
                <w:rStyle w:val="afe"/>
                <w:b w:val="0"/>
                <w:bCs w:val="0"/>
                <w:szCs w:val="20"/>
                <w:lang w:val="en-CA" w:eastAsia="zh-CN"/>
              </w:rPr>
              <w:t xml:space="preserve">Support to configure up to 2 PTRS ports for SDM scheme of single-DCI based </w:t>
            </w:r>
            <w:proofErr w:type="spellStart"/>
            <w:r w:rsidRPr="00E717B6">
              <w:rPr>
                <w:rStyle w:val="afe"/>
                <w:b w:val="0"/>
                <w:bCs w:val="0"/>
                <w:szCs w:val="20"/>
                <w:lang w:val="en-CA" w:eastAsia="zh-CN"/>
              </w:rPr>
              <w:t>STxMP</w:t>
            </w:r>
            <w:proofErr w:type="spellEnd"/>
            <w:r w:rsidRPr="00E717B6">
              <w:rPr>
                <w:rStyle w:val="afe"/>
                <w:b w:val="0"/>
                <w:bCs w:val="0"/>
                <w:szCs w:val="20"/>
                <w:lang w:val="en-CA" w:eastAsia="zh-CN"/>
              </w:rPr>
              <w:t xml:space="preserve"> PUSCH transmission:</w:t>
            </w:r>
          </w:p>
          <w:p w14:paraId="27C457D3" w14:textId="77777777" w:rsidR="003A5AAD" w:rsidRPr="00E717B6" w:rsidRDefault="003A5AAD" w:rsidP="001F3C80">
            <w:pPr>
              <w:pStyle w:val="af2"/>
              <w:widowControl/>
              <w:numPr>
                <w:ilvl w:val="0"/>
                <w:numId w:val="19"/>
              </w:numPr>
              <w:overflowPunct w:val="0"/>
              <w:autoSpaceDE w:val="0"/>
              <w:autoSpaceDN w:val="0"/>
              <w:adjustRightInd w:val="0"/>
              <w:snapToGrid/>
              <w:spacing w:line="240" w:lineRule="auto"/>
              <w:contextualSpacing/>
              <w:textAlignment w:val="baseline"/>
              <w:rPr>
                <w:rFonts w:ascii="Times New Roman" w:eastAsia="Times New Roman" w:hAnsi="Times New Roman"/>
                <w:b/>
                <w:bCs/>
                <w:lang w:eastAsia="zh-CN"/>
              </w:rPr>
            </w:pPr>
            <w:r w:rsidRPr="00E717B6">
              <w:rPr>
                <w:rStyle w:val="afe"/>
                <w:rFonts w:ascii="Times New Roman" w:eastAsia="Times New Roman" w:hAnsi="Times New Roman"/>
                <w:b w:val="0"/>
                <w:bCs w:val="0"/>
                <w:lang w:val="en-CA" w:eastAsia="zh-CN"/>
              </w:rPr>
              <w:t>For 2 PTRS ports, study how to use the ‘PTRS-DMRS association’ field in DCI format 0_1 and 0_2 to indicate the PTRS-DMRS association for SDM scheme.</w:t>
            </w:r>
          </w:p>
          <w:p w14:paraId="326A0555" w14:textId="77777777" w:rsidR="003A5AAD" w:rsidRPr="00E717B6" w:rsidRDefault="003A5AAD" w:rsidP="003A5AAD">
            <w:pPr>
              <w:spacing w:after="0" w:line="240" w:lineRule="auto"/>
              <w:rPr>
                <w:b/>
                <w:bCs/>
                <w:highlight w:val="green"/>
                <w:lang w:val="en-CA" w:eastAsia="zh-CN"/>
              </w:rPr>
            </w:pPr>
            <w:r w:rsidRPr="00E717B6">
              <w:rPr>
                <w:b/>
                <w:bCs/>
                <w:highlight w:val="green"/>
                <w:lang w:val="en-CA" w:eastAsia="zh-CN"/>
              </w:rPr>
              <w:t>Agreement</w:t>
            </w:r>
          </w:p>
          <w:p w14:paraId="285B52E4" w14:textId="77777777" w:rsidR="003A5AAD" w:rsidRPr="00E717B6" w:rsidRDefault="003A5AAD" w:rsidP="003A5AAD">
            <w:pPr>
              <w:spacing w:after="0" w:line="240" w:lineRule="auto"/>
              <w:rPr>
                <w:szCs w:val="20"/>
                <w:lang w:val="en-CA" w:eastAsia="zh-CN"/>
              </w:rPr>
            </w:pPr>
            <w:r w:rsidRPr="00E717B6">
              <w:rPr>
                <w:szCs w:val="20"/>
                <w:lang w:val="en-CA" w:eastAsia="zh-CN"/>
              </w:rPr>
              <w:t xml:space="preserve">For the switching between SDM scheme of single-DCI based </w:t>
            </w:r>
            <w:proofErr w:type="spellStart"/>
            <w:r w:rsidRPr="00E717B6">
              <w:rPr>
                <w:szCs w:val="20"/>
                <w:lang w:val="en-CA" w:eastAsia="zh-CN"/>
              </w:rPr>
              <w:t>STxMP</w:t>
            </w:r>
            <w:proofErr w:type="spellEnd"/>
            <w:r w:rsidRPr="00E717B6">
              <w:rPr>
                <w:szCs w:val="20"/>
                <w:lang w:val="en-CA" w:eastAsia="zh-CN"/>
              </w:rPr>
              <w:t xml:space="preserve"> PUSCH and Rel-17 </w:t>
            </w:r>
            <w:proofErr w:type="spellStart"/>
            <w:r w:rsidRPr="00E717B6">
              <w:rPr>
                <w:szCs w:val="20"/>
                <w:lang w:val="en-CA" w:eastAsia="zh-CN"/>
              </w:rPr>
              <w:t>mTRP</w:t>
            </w:r>
            <w:proofErr w:type="spellEnd"/>
            <w:r w:rsidRPr="00E717B6">
              <w:rPr>
                <w:szCs w:val="20"/>
                <w:lang w:val="en-CA" w:eastAsia="zh-CN"/>
              </w:rPr>
              <w:t xml:space="preserve"> </w:t>
            </w:r>
            <w:r w:rsidRPr="00E717B6">
              <w:rPr>
                <w:szCs w:val="20"/>
                <w:lang w:eastAsia="zh-CN"/>
              </w:rPr>
              <w:t xml:space="preserve">PUSCH TDM scheme, </w:t>
            </w:r>
            <w:r w:rsidRPr="00E717B6">
              <w:rPr>
                <w:szCs w:val="20"/>
                <w:lang w:val="en-CA" w:eastAsia="zh-CN"/>
              </w:rPr>
              <w:t>Alt2 is supported. FFS whether Alt1 is supported in addition to Alt2.</w:t>
            </w:r>
          </w:p>
          <w:p w14:paraId="5287B378" w14:textId="77777777" w:rsidR="003A5AAD" w:rsidRPr="00E717B6" w:rsidRDefault="003A5AAD" w:rsidP="001F3C80">
            <w:pPr>
              <w:widowControl/>
              <w:numPr>
                <w:ilvl w:val="0"/>
                <w:numId w:val="20"/>
              </w:numPr>
              <w:autoSpaceDE/>
              <w:autoSpaceDN/>
              <w:adjustRightInd/>
              <w:snapToGrid/>
              <w:spacing w:after="0" w:line="240" w:lineRule="auto"/>
              <w:rPr>
                <w:szCs w:val="20"/>
                <w:lang w:val="en-CA" w:eastAsia="zh-CN"/>
              </w:rPr>
            </w:pPr>
            <w:r w:rsidRPr="00E717B6">
              <w:rPr>
                <w:szCs w:val="20"/>
                <w:lang w:val="en-CA" w:eastAsia="zh-CN"/>
              </w:rPr>
              <w:t xml:space="preserve">Alt1: Support dynamic switching between SDM scheme of single-DCI based </w:t>
            </w:r>
            <w:proofErr w:type="spellStart"/>
            <w:r w:rsidRPr="00E717B6">
              <w:rPr>
                <w:szCs w:val="20"/>
                <w:lang w:val="en-CA" w:eastAsia="zh-CN"/>
              </w:rPr>
              <w:t>STxMP</w:t>
            </w:r>
            <w:proofErr w:type="spellEnd"/>
            <w:r w:rsidRPr="00E717B6">
              <w:rPr>
                <w:szCs w:val="20"/>
                <w:lang w:val="en-CA" w:eastAsia="zh-CN"/>
              </w:rPr>
              <w:t xml:space="preserve"> PUSCH and Rel-17 </w:t>
            </w:r>
            <w:proofErr w:type="spellStart"/>
            <w:r w:rsidRPr="00E717B6">
              <w:rPr>
                <w:szCs w:val="20"/>
                <w:lang w:val="en-CA" w:eastAsia="zh-CN"/>
              </w:rPr>
              <w:t>mTRP</w:t>
            </w:r>
            <w:proofErr w:type="spellEnd"/>
            <w:r w:rsidRPr="00E717B6">
              <w:rPr>
                <w:szCs w:val="20"/>
                <w:lang w:val="en-CA" w:eastAsia="zh-CN"/>
              </w:rPr>
              <w:t xml:space="preserve"> PUSCH TDM scheme</w:t>
            </w:r>
          </w:p>
          <w:p w14:paraId="3AFCD6BD" w14:textId="77777777" w:rsidR="003A5AAD" w:rsidRPr="00E717B6" w:rsidRDefault="003A5AAD" w:rsidP="001F3C80">
            <w:pPr>
              <w:widowControl/>
              <w:numPr>
                <w:ilvl w:val="1"/>
                <w:numId w:val="20"/>
              </w:numPr>
              <w:autoSpaceDE/>
              <w:autoSpaceDN/>
              <w:adjustRightInd/>
              <w:snapToGrid/>
              <w:spacing w:after="0" w:line="240" w:lineRule="auto"/>
              <w:rPr>
                <w:szCs w:val="20"/>
                <w:lang w:val="en-CA" w:eastAsia="zh-CN"/>
              </w:rPr>
            </w:pPr>
            <w:r w:rsidRPr="00E717B6">
              <w:rPr>
                <w:szCs w:val="20"/>
                <w:lang w:val="en-CA" w:eastAsia="zh-CN"/>
              </w:rPr>
              <w:t>FFS: how to support dynamic switching, e.g., using the indicated PUSCH repetition number</w:t>
            </w:r>
          </w:p>
          <w:p w14:paraId="10C6E9D4" w14:textId="77777777" w:rsidR="003A5AAD" w:rsidRPr="00E717B6" w:rsidRDefault="003A5AAD" w:rsidP="001F3C80">
            <w:pPr>
              <w:widowControl/>
              <w:numPr>
                <w:ilvl w:val="1"/>
                <w:numId w:val="20"/>
              </w:numPr>
              <w:autoSpaceDE/>
              <w:autoSpaceDN/>
              <w:adjustRightInd/>
              <w:snapToGrid/>
              <w:spacing w:after="0" w:line="240" w:lineRule="auto"/>
              <w:rPr>
                <w:szCs w:val="20"/>
                <w:lang w:val="en-CA" w:eastAsia="zh-CN"/>
              </w:rPr>
            </w:pPr>
            <w:r w:rsidRPr="00E717B6">
              <w:rPr>
                <w:szCs w:val="20"/>
                <w:lang w:val="en-CA" w:eastAsia="zh-CN"/>
              </w:rPr>
              <w:lastRenderedPageBreak/>
              <w:t xml:space="preserve">Note: It is up to </w:t>
            </w:r>
            <w:proofErr w:type="spellStart"/>
            <w:r w:rsidRPr="00E717B6">
              <w:rPr>
                <w:szCs w:val="20"/>
                <w:lang w:val="en-CA" w:eastAsia="zh-CN"/>
              </w:rPr>
              <w:t>gNB</w:t>
            </w:r>
            <w:proofErr w:type="spellEnd"/>
            <w:r w:rsidRPr="00E717B6">
              <w:rPr>
                <w:szCs w:val="20"/>
                <w:lang w:val="en-CA" w:eastAsia="zh-CN"/>
              </w:rPr>
              <w:t xml:space="preserve"> implementation to configure SDM scheme of single-DCI based </w:t>
            </w:r>
            <w:proofErr w:type="spellStart"/>
            <w:r w:rsidRPr="00E717B6">
              <w:rPr>
                <w:szCs w:val="20"/>
                <w:lang w:val="en-CA" w:eastAsia="zh-CN"/>
              </w:rPr>
              <w:t>STxMP</w:t>
            </w:r>
            <w:proofErr w:type="spellEnd"/>
            <w:r w:rsidRPr="00E717B6">
              <w:rPr>
                <w:szCs w:val="20"/>
                <w:lang w:val="en-CA" w:eastAsia="zh-CN"/>
              </w:rPr>
              <w:t xml:space="preserve"> PUSCH or Rel-17 </w:t>
            </w:r>
            <w:proofErr w:type="spellStart"/>
            <w:r w:rsidRPr="00E717B6">
              <w:rPr>
                <w:szCs w:val="20"/>
                <w:lang w:val="en-CA" w:eastAsia="zh-CN"/>
              </w:rPr>
              <w:t>mTRP</w:t>
            </w:r>
            <w:proofErr w:type="spellEnd"/>
            <w:r w:rsidRPr="00E717B6">
              <w:rPr>
                <w:szCs w:val="20"/>
                <w:lang w:val="en-CA" w:eastAsia="zh-CN"/>
              </w:rPr>
              <w:t xml:space="preserve"> PUSCH TDM scheme or </w:t>
            </w:r>
            <w:proofErr w:type="gramStart"/>
            <w:r w:rsidRPr="00E717B6">
              <w:rPr>
                <w:szCs w:val="20"/>
                <w:lang w:val="en-CA" w:eastAsia="zh-CN"/>
              </w:rPr>
              <w:t>both of them</w:t>
            </w:r>
            <w:proofErr w:type="gramEnd"/>
            <w:r w:rsidRPr="00E717B6">
              <w:rPr>
                <w:szCs w:val="20"/>
                <w:lang w:val="en-CA" w:eastAsia="zh-CN"/>
              </w:rPr>
              <w:t xml:space="preserve"> in RRC. Dynamic switching between them is only when both schemes are configured in RRC.</w:t>
            </w:r>
          </w:p>
          <w:p w14:paraId="236CE175" w14:textId="4FAF521E" w:rsidR="003A5AAD" w:rsidRDefault="003A5AAD" w:rsidP="001F3C80">
            <w:pPr>
              <w:widowControl/>
              <w:numPr>
                <w:ilvl w:val="0"/>
                <w:numId w:val="20"/>
              </w:numPr>
              <w:autoSpaceDE/>
              <w:autoSpaceDN/>
              <w:adjustRightInd/>
              <w:snapToGrid/>
              <w:spacing w:after="0" w:line="240" w:lineRule="auto"/>
              <w:rPr>
                <w:lang w:eastAsia="zh-CN"/>
              </w:rPr>
            </w:pPr>
            <w:r w:rsidRPr="00E717B6">
              <w:rPr>
                <w:szCs w:val="20"/>
                <w:lang w:val="en-CA" w:eastAsia="zh-CN"/>
              </w:rPr>
              <w:t xml:space="preserve">Alt2: Support RRC-based switching between SDM scheme of single-DCI based </w:t>
            </w:r>
            <w:proofErr w:type="spellStart"/>
            <w:r w:rsidRPr="00E717B6">
              <w:rPr>
                <w:szCs w:val="20"/>
                <w:lang w:val="en-CA" w:eastAsia="zh-CN"/>
              </w:rPr>
              <w:t>STxMP</w:t>
            </w:r>
            <w:proofErr w:type="spellEnd"/>
            <w:r w:rsidRPr="00E717B6">
              <w:rPr>
                <w:szCs w:val="20"/>
                <w:lang w:val="en-CA" w:eastAsia="zh-CN"/>
              </w:rPr>
              <w:t xml:space="preserve"> PUSCH and Rel-17 </w:t>
            </w:r>
            <w:proofErr w:type="spellStart"/>
            <w:r w:rsidRPr="00E717B6">
              <w:rPr>
                <w:szCs w:val="20"/>
                <w:lang w:val="en-CA" w:eastAsia="zh-CN"/>
              </w:rPr>
              <w:t>mTRP</w:t>
            </w:r>
            <w:proofErr w:type="spellEnd"/>
            <w:r w:rsidRPr="00E717B6">
              <w:rPr>
                <w:szCs w:val="20"/>
                <w:lang w:val="en-CA" w:eastAsia="zh-CN"/>
              </w:rPr>
              <w:t xml:space="preserve"> PUSCH TDM scheme</w:t>
            </w:r>
          </w:p>
        </w:tc>
      </w:tr>
    </w:tbl>
    <w:p w14:paraId="1905CA59" w14:textId="385AD492" w:rsidR="003A5AAD" w:rsidRDefault="00D7795C" w:rsidP="00B67F89">
      <w:pPr>
        <w:spacing w:before="120"/>
        <w:rPr>
          <w:lang w:eastAsia="zh-CN"/>
        </w:rPr>
      </w:pPr>
      <w:r>
        <w:rPr>
          <w:lang w:eastAsia="zh-CN"/>
        </w:rPr>
        <w:lastRenderedPageBreak/>
        <w:t>The following agreements were reached in RAN1#111</w:t>
      </w:r>
    </w:p>
    <w:tbl>
      <w:tblPr>
        <w:tblStyle w:val="ad"/>
        <w:tblW w:w="0" w:type="auto"/>
        <w:tblLook w:val="04A0" w:firstRow="1" w:lastRow="0" w:firstColumn="1" w:lastColumn="0" w:noHBand="0" w:noVBand="1"/>
      </w:tblPr>
      <w:tblGrid>
        <w:gridCol w:w="9307"/>
      </w:tblGrid>
      <w:tr w:rsidR="00D7795C" w:rsidRPr="00D7795C" w14:paraId="238C462F" w14:textId="77777777" w:rsidTr="00D7795C">
        <w:tc>
          <w:tcPr>
            <w:tcW w:w="9307" w:type="dxa"/>
          </w:tcPr>
          <w:p w14:paraId="066EBD1E" w14:textId="77777777" w:rsidR="00D7795C" w:rsidRPr="00D7795C" w:rsidRDefault="00D7795C" w:rsidP="00D7795C">
            <w:pPr>
              <w:spacing w:after="0" w:line="240" w:lineRule="auto"/>
              <w:rPr>
                <w:b/>
                <w:bCs/>
                <w:highlight w:val="green"/>
                <w:lang w:val="en-CA" w:eastAsia="zh-CN"/>
              </w:rPr>
            </w:pPr>
            <w:r w:rsidRPr="00D7795C">
              <w:rPr>
                <w:b/>
                <w:bCs/>
                <w:highlight w:val="green"/>
                <w:lang w:val="en-CA" w:eastAsia="zh-CN"/>
              </w:rPr>
              <w:t>Agreement</w:t>
            </w:r>
          </w:p>
          <w:p w14:paraId="6159D348" w14:textId="77777777" w:rsidR="00D7795C" w:rsidRPr="00D7795C" w:rsidRDefault="00D7795C" w:rsidP="00D7795C">
            <w:pPr>
              <w:spacing w:after="0" w:line="240" w:lineRule="auto"/>
              <w:rPr>
                <w:szCs w:val="20"/>
              </w:rPr>
            </w:pPr>
            <w:r w:rsidRPr="00D7795C">
              <w:rPr>
                <w:szCs w:val="20"/>
              </w:rPr>
              <w:t xml:space="preserve">For the DMRS port indication for SDM scheme single-DCI based </w:t>
            </w:r>
            <w:proofErr w:type="spellStart"/>
            <w:r w:rsidRPr="00D7795C">
              <w:rPr>
                <w:szCs w:val="20"/>
              </w:rPr>
              <w:t>STxMP</w:t>
            </w:r>
            <w:proofErr w:type="spellEnd"/>
            <w:r w:rsidRPr="00D7795C">
              <w:rPr>
                <w:szCs w:val="20"/>
              </w:rPr>
              <w:t xml:space="preserve"> transmission, support Alt2:</w:t>
            </w:r>
          </w:p>
          <w:p w14:paraId="4E0B5183" w14:textId="77777777" w:rsidR="00D7795C" w:rsidRPr="00D7795C" w:rsidRDefault="00D7795C" w:rsidP="001F3C80">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Alt2: the DMRS ports associated with two TPMI/SRI fields can be in same or different CDM groups.</w:t>
            </w:r>
          </w:p>
          <w:p w14:paraId="63962EC8" w14:textId="77777777" w:rsidR="00D7795C" w:rsidRDefault="00D7795C" w:rsidP="00D7795C">
            <w:pPr>
              <w:spacing w:after="0" w:line="240" w:lineRule="auto"/>
              <w:rPr>
                <w:b/>
                <w:bCs/>
                <w:highlight w:val="green"/>
                <w:lang w:val="en-CA" w:eastAsia="zh-CN"/>
              </w:rPr>
            </w:pPr>
          </w:p>
          <w:p w14:paraId="2342FF0F" w14:textId="67488153" w:rsidR="00D7795C" w:rsidRPr="00D7795C" w:rsidRDefault="00D7795C" w:rsidP="00D7795C">
            <w:pPr>
              <w:spacing w:after="0" w:line="240" w:lineRule="auto"/>
              <w:rPr>
                <w:b/>
                <w:bCs/>
                <w:highlight w:val="green"/>
                <w:lang w:val="en-CA" w:eastAsia="zh-CN"/>
              </w:rPr>
            </w:pPr>
            <w:r w:rsidRPr="00D7795C">
              <w:rPr>
                <w:b/>
                <w:bCs/>
                <w:highlight w:val="green"/>
                <w:lang w:val="en-CA" w:eastAsia="zh-CN"/>
              </w:rPr>
              <w:t>Agreement</w:t>
            </w:r>
          </w:p>
          <w:p w14:paraId="12192C39" w14:textId="0A8EACFB" w:rsidR="00D7795C" w:rsidRPr="00D7795C" w:rsidRDefault="00D7795C" w:rsidP="00D7795C">
            <w:pPr>
              <w:spacing w:after="0" w:line="240" w:lineRule="auto"/>
              <w:rPr>
                <w:lang w:eastAsia="x-none"/>
              </w:rPr>
            </w:pPr>
            <w:r w:rsidRPr="00D7795C">
              <w:rPr>
                <w:lang w:eastAsia="x-none"/>
              </w:rPr>
              <w:t xml:space="preserve">Support CG PUSCH + CG PUSCH in multi-DCI based </w:t>
            </w:r>
            <w:proofErr w:type="spellStart"/>
            <w:r w:rsidRPr="00D7795C">
              <w:rPr>
                <w:lang w:eastAsia="x-none"/>
              </w:rPr>
              <w:t>STxMP</w:t>
            </w:r>
            <w:proofErr w:type="spellEnd"/>
            <w:r w:rsidRPr="00D7795C">
              <w:rPr>
                <w:lang w:eastAsia="x-none"/>
              </w:rPr>
              <w:t xml:space="preserve"> PUSCH+PUSCH transmission.</w:t>
            </w:r>
          </w:p>
          <w:p w14:paraId="3B9FB4EF" w14:textId="77777777" w:rsidR="00D7795C" w:rsidRDefault="00D7795C" w:rsidP="00D7795C">
            <w:pPr>
              <w:spacing w:after="0" w:line="240" w:lineRule="auto"/>
              <w:rPr>
                <w:b/>
                <w:bCs/>
                <w:highlight w:val="green"/>
                <w:lang w:val="en-CA" w:eastAsia="zh-CN"/>
              </w:rPr>
            </w:pPr>
          </w:p>
          <w:p w14:paraId="2896C3DA" w14:textId="77777777" w:rsidR="00D7795C" w:rsidRPr="00D7795C" w:rsidRDefault="00D7795C" w:rsidP="00D7795C">
            <w:pPr>
              <w:spacing w:after="0" w:line="240" w:lineRule="auto"/>
              <w:rPr>
                <w:lang w:eastAsia="x-none"/>
              </w:rPr>
            </w:pPr>
          </w:p>
          <w:p w14:paraId="4FA3B3C8"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5634EA81" w14:textId="77777777" w:rsidR="00D7795C" w:rsidRPr="00D7795C" w:rsidRDefault="00D7795C" w:rsidP="001F3C80">
            <w:pPr>
              <w:numPr>
                <w:ilvl w:val="0"/>
                <w:numId w:val="21"/>
              </w:numPr>
              <w:autoSpaceDE/>
              <w:autoSpaceDN/>
              <w:adjustRightInd/>
              <w:snapToGrid/>
              <w:spacing w:after="0" w:line="240" w:lineRule="auto"/>
              <w:rPr>
                <w:szCs w:val="20"/>
                <w:lang w:val="en-CA" w:eastAsia="x-none"/>
              </w:rPr>
            </w:pPr>
            <w:r w:rsidRPr="00D7795C">
              <w:rPr>
                <w:szCs w:val="20"/>
                <w:lang w:val="en-CA" w:eastAsia="x-none"/>
              </w:rPr>
              <w:t xml:space="preserve">For multi-DCI based </w:t>
            </w:r>
            <w:proofErr w:type="spellStart"/>
            <w:r w:rsidRPr="00D7795C">
              <w:rPr>
                <w:szCs w:val="20"/>
                <w:lang w:val="en-CA" w:eastAsia="x-none"/>
              </w:rPr>
              <w:t>STxMP</w:t>
            </w:r>
            <w:proofErr w:type="spellEnd"/>
            <w:r w:rsidRPr="00D7795C">
              <w:rPr>
                <w:szCs w:val="20"/>
                <w:lang w:val="en-CA" w:eastAsia="x-none"/>
              </w:rPr>
              <w:t xml:space="preserve">, to schedule a PUSCH for </w:t>
            </w:r>
            <w:proofErr w:type="spellStart"/>
            <w:r w:rsidRPr="00D7795C">
              <w:rPr>
                <w:szCs w:val="20"/>
                <w:lang w:val="en-CA" w:eastAsia="x-none"/>
              </w:rPr>
              <w:t>STxMP</w:t>
            </w:r>
            <w:proofErr w:type="spellEnd"/>
            <w:r w:rsidRPr="00D7795C">
              <w:rPr>
                <w:szCs w:val="20"/>
                <w:lang w:val="en-CA" w:eastAsia="x-none"/>
              </w:rPr>
              <w:t xml:space="preserve"> PUSCH+PUSCH transmission, </w:t>
            </w:r>
          </w:p>
          <w:p w14:paraId="47153174" w14:textId="77777777" w:rsidR="00D7795C" w:rsidRPr="00D7795C" w:rsidRDefault="00D7795C" w:rsidP="001F3C80">
            <w:pPr>
              <w:numPr>
                <w:ilvl w:val="1"/>
                <w:numId w:val="21"/>
              </w:numPr>
              <w:autoSpaceDE/>
              <w:autoSpaceDN/>
              <w:adjustRightInd/>
              <w:snapToGrid/>
              <w:spacing w:after="0" w:line="240" w:lineRule="auto"/>
              <w:rPr>
                <w:szCs w:val="20"/>
                <w:lang w:val="en-CA" w:eastAsia="x-none"/>
              </w:rPr>
            </w:pPr>
            <w:r w:rsidRPr="00D7795C">
              <w:rPr>
                <w:szCs w:val="20"/>
                <w:lang w:val="en-CA" w:eastAsia="x-none"/>
              </w:rPr>
              <w:t xml:space="preserve">Alt1: The first SRS resource set is associated with </w:t>
            </w:r>
            <w:proofErr w:type="spellStart"/>
            <w:r w:rsidRPr="00D7795C">
              <w:rPr>
                <w:szCs w:val="20"/>
                <w:lang w:val="en-CA" w:eastAsia="x-none"/>
              </w:rPr>
              <w:t>coresetPoolIndex</w:t>
            </w:r>
            <w:proofErr w:type="spellEnd"/>
            <w:r w:rsidRPr="00D7795C">
              <w:rPr>
                <w:szCs w:val="20"/>
                <w:lang w:val="en-CA" w:eastAsia="x-none"/>
              </w:rPr>
              <w:t xml:space="preserve"> value </w:t>
            </w:r>
            <w:proofErr w:type="gramStart"/>
            <w:r w:rsidRPr="00D7795C">
              <w:rPr>
                <w:szCs w:val="20"/>
                <w:lang w:val="en-CA" w:eastAsia="x-none"/>
              </w:rPr>
              <w:t>0</w:t>
            </w:r>
            <w:proofErr w:type="gramEnd"/>
            <w:r w:rsidRPr="00D7795C">
              <w:rPr>
                <w:szCs w:val="20"/>
                <w:lang w:val="en-CA" w:eastAsia="x-none"/>
              </w:rPr>
              <w:t xml:space="preserve"> and the other SRS resource set is associated with </w:t>
            </w:r>
            <w:proofErr w:type="spellStart"/>
            <w:r w:rsidRPr="00D7795C">
              <w:rPr>
                <w:szCs w:val="20"/>
                <w:lang w:val="en-CA" w:eastAsia="x-none"/>
              </w:rPr>
              <w:t>coresetPoolIndex</w:t>
            </w:r>
            <w:proofErr w:type="spellEnd"/>
            <w:r w:rsidRPr="00D7795C">
              <w:rPr>
                <w:szCs w:val="20"/>
                <w:lang w:val="en-CA" w:eastAsia="x-none"/>
              </w:rPr>
              <w:t xml:space="preserve"> value 1</w:t>
            </w:r>
          </w:p>
          <w:p w14:paraId="1316F9C6" w14:textId="77777777" w:rsidR="00D7795C" w:rsidRPr="00D7795C" w:rsidRDefault="00D7795C" w:rsidP="001F3C80">
            <w:pPr>
              <w:numPr>
                <w:ilvl w:val="2"/>
                <w:numId w:val="21"/>
              </w:numPr>
              <w:autoSpaceDE/>
              <w:autoSpaceDN/>
              <w:adjustRightInd/>
              <w:snapToGrid/>
              <w:spacing w:after="0" w:line="240" w:lineRule="auto"/>
              <w:rPr>
                <w:szCs w:val="20"/>
                <w:lang w:val="en-CA" w:eastAsia="x-none"/>
              </w:rPr>
            </w:pPr>
            <w:r w:rsidRPr="00D7795C">
              <w:rPr>
                <w:szCs w:val="20"/>
                <w:lang w:val="en-CA" w:eastAsia="x-none"/>
              </w:rPr>
              <w:t xml:space="preserve">The PUSCH is associated with SRS resource set with the same value of </w:t>
            </w:r>
            <w:proofErr w:type="spellStart"/>
            <w:r w:rsidRPr="00D7795C">
              <w:rPr>
                <w:szCs w:val="20"/>
                <w:lang w:val="en-CA" w:eastAsia="x-none"/>
              </w:rPr>
              <w:t>coresetPoolIndex</w:t>
            </w:r>
            <w:proofErr w:type="spellEnd"/>
            <w:r w:rsidRPr="00D7795C">
              <w:rPr>
                <w:szCs w:val="20"/>
                <w:lang w:val="en-CA" w:eastAsia="x-none"/>
              </w:rPr>
              <w:t xml:space="preserve"> </w:t>
            </w:r>
          </w:p>
          <w:p w14:paraId="7378D11B" w14:textId="77777777" w:rsidR="00D7795C" w:rsidRPr="00D7795C" w:rsidRDefault="00D7795C" w:rsidP="001F3C80">
            <w:pPr>
              <w:numPr>
                <w:ilvl w:val="2"/>
                <w:numId w:val="21"/>
              </w:numPr>
              <w:autoSpaceDE/>
              <w:autoSpaceDN/>
              <w:adjustRightInd/>
              <w:snapToGrid/>
              <w:spacing w:after="0" w:line="240" w:lineRule="auto"/>
              <w:rPr>
                <w:szCs w:val="20"/>
                <w:lang w:val="en-CA" w:eastAsia="x-none"/>
              </w:rPr>
            </w:pPr>
            <w:r w:rsidRPr="00D7795C">
              <w:rPr>
                <w:szCs w:val="20"/>
                <w:lang w:val="en-CA" w:eastAsia="x-none"/>
              </w:rPr>
              <w:t>FFS: Which is the first SRS resource set, e.g., the set with lower set ID.</w:t>
            </w:r>
          </w:p>
          <w:p w14:paraId="7CFAF124" w14:textId="77777777" w:rsidR="00D7795C" w:rsidRPr="00D7795C" w:rsidRDefault="00D7795C" w:rsidP="001F3C80">
            <w:pPr>
              <w:numPr>
                <w:ilvl w:val="0"/>
                <w:numId w:val="21"/>
              </w:numPr>
              <w:autoSpaceDE/>
              <w:autoSpaceDN/>
              <w:adjustRightInd/>
              <w:snapToGrid/>
              <w:spacing w:after="0" w:line="240" w:lineRule="auto"/>
              <w:rPr>
                <w:szCs w:val="20"/>
                <w:lang w:eastAsia="x-none"/>
              </w:rPr>
            </w:pPr>
            <w:r w:rsidRPr="00D7795C">
              <w:rPr>
                <w:szCs w:val="20"/>
                <w:lang w:eastAsia="x-none"/>
              </w:rPr>
              <w:t>Regarding how to interpret the SRI/TPMI field in DCI:</w:t>
            </w:r>
          </w:p>
          <w:p w14:paraId="4201E77E" w14:textId="77777777" w:rsidR="00D7795C" w:rsidRPr="00D7795C" w:rsidRDefault="00D7795C" w:rsidP="001F3C80">
            <w:pPr>
              <w:numPr>
                <w:ilvl w:val="1"/>
                <w:numId w:val="21"/>
              </w:numPr>
              <w:autoSpaceDE/>
              <w:autoSpaceDN/>
              <w:adjustRightInd/>
              <w:snapToGrid/>
              <w:spacing w:after="0" w:line="240" w:lineRule="auto"/>
              <w:rPr>
                <w:szCs w:val="20"/>
                <w:lang w:eastAsia="x-none"/>
              </w:rPr>
            </w:pPr>
            <w:r w:rsidRPr="00D7795C">
              <w:rPr>
                <w:szCs w:val="20"/>
                <w:lang w:eastAsia="x-none"/>
              </w:rPr>
              <w:t xml:space="preserve">For DG-PUSCH, the indicated SRI/TPMI field corresponds to the SRS resource set associated with same </w:t>
            </w:r>
            <w:proofErr w:type="spellStart"/>
            <w:r w:rsidRPr="00D7795C">
              <w:rPr>
                <w:szCs w:val="20"/>
                <w:lang w:eastAsia="x-none"/>
              </w:rPr>
              <w:t>coresetPoolIndex</w:t>
            </w:r>
            <w:proofErr w:type="spellEnd"/>
            <w:r w:rsidRPr="00D7795C">
              <w:rPr>
                <w:szCs w:val="20"/>
                <w:lang w:eastAsia="x-none"/>
              </w:rPr>
              <w:t xml:space="preserve"> value of the CORESET where scheduling DCI format 0_1 or 0_2 is received</w:t>
            </w:r>
          </w:p>
          <w:p w14:paraId="5E1A9886" w14:textId="77777777" w:rsidR="00D7795C" w:rsidRPr="00D7795C" w:rsidRDefault="00D7795C" w:rsidP="001F3C80">
            <w:pPr>
              <w:numPr>
                <w:ilvl w:val="1"/>
                <w:numId w:val="21"/>
              </w:numPr>
              <w:autoSpaceDE/>
              <w:autoSpaceDN/>
              <w:adjustRightInd/>
              <w:snapToGrid/>
              <w:spacing w:after="0" w:line="240" w:lineRule="auto"/>
              <w:rPr>
                <w:szCs w:val="20"/>
                <w:lang w:eastAsia="x-none"/>
              </w:rPr>
            </w:pPr>
            <w:r w:rsidRPr="00D7795C">
              <w:rPr>
                <w:szCs w:val="20"/>
                <w:lang w:eastAsia="x-none"/>
              </w:rPr>
              <w:t xml:space="preserve">For Type 2 CG-PUSCH, the indicated SRI/TPMI field corresponds to the SRS resource set associated with same </w:t>
            </w:r>
            <w:proofErr w:type="spellStart"/>
            <w:r w:rsidRPr="00D7795C">
              <w:rPr>
                <w:szCs w:val="20"/>
                <w:lang w:eastAsia="x-none"/>
              </w:rPr>
              <w:t>coresetPoolIndex</w:t>
            </w:r>
            <w:proofErr w:type="spellEnd"/>
            <w:r w:rsidRPr="00D7795C">
              <w:rPr>
                <w:szCs w:val="20"/>
                <w:lang w:eastAsia="x-none"/>
              </w:rPr>
              <w:t xml:space="preserve"> value of the CORESET where activation DCI is received. </w:t>
            </w:r>
          </w:p>
          <w:p w14:paraId="3D5A3F05" w14:textId="77777777" w:rsidR="00D7795C" w:rsidRPr="00D7795C" w:rsidRDefault="00D7795C" w:rsidP="001F3C80">
            <w:pPr>
              <w:numPr>
                <w:ilvl w:val="0"/>
                <w:numId w:val="21"/>
              </w:numPr>
              <w:autoSpaceDE/>
              <w:autoSpaceDN/>
              <w:adjustRightInd/>
              <w:snapToGrid/>
              <w:spacing w:after="0" w:line="240" w:lineRule="auto"/>
              <w:rPr>
                <w:szCs w:val="20"/>
                <w:lang w:eastAsia="x-none"/>
              </w:rPr>
            </w:pPr>
            <w:r w:rsidRPr="00D7795C">
              <w:rPr>
                <w:szCs w:val="20"/>
                <w:lang w:eastAsia="x-none"/>
              </w:rPr>
              <w:t xml:space="preserve">For Type 1 CG-PUSCH, one </w:t>
            </w:r>
            <w:proofErr w:type="spellStart"/>
            <w:r w:rsidRPr="00D7795C">
              <w:rPr>
                <w:i/>
                <w:iCs/>
                <w:szCs w:val="20"/>
                <w:lang w:eastAsia="x-none"/>
              </w:rPr>
              <w:t>SRS_resource_set_index</w:t>
            </w:r>
            <w:proofErr w:type="spellEnd"/>
            <w:r w:rsidRPr="00D7795C">
              <w:rPr>
                <w:szCs w:val="20"/>
                <w:lang w:eastAsia="x-none"/>
              </w:rPr>
              <w:t xml:space="preserve"> value is configured in RRC in </w:t>
            </w:r>
            <w:proofErr w:type="spellStart"/>
            <w:r w:rsidRPr="00D7795C">
              <w:rPr>
                <w:i/>
                <w:iCs/>
                <w:szCs w:val="20"/>
                <w:lang w:eastAsia="x-none"/>
              </w:rPr>
              <w:t>ConfiguredGrantConfig</w:t>
            </w:r>
            <w:proofErr w:type="spellEnd"/>
            <w:r w:rsidRPr="00D7795C">
              <w:rPr>
                <w:szCs w:val="20"/>
                <w:lang w:eastAsia="x-none"/>
              </w:rPr>
              <w:t xml:space="preserve"> and the</w:t>
            </w:r>
            <w:r w:rsidRPr="00D7795C">
              <w:rPr>
                <w:i/>
                <w:iCs/>
                <w:szCs w:val="20"/>
                <w:lang w:eastAsia="x-none"/>
              </w:rPr>
              <w:t xml:space="preserve"> </w:t>
            </w:r>
            <w:proofErr w:type="spellStart"/>
            <w:r w:rsidRPr="00D7795C">
              <w:rPr>
                <w:i/>
                <w:iCs/>
                <w:szCs w:val="20"/>
                <w:lang w:eastAsia="x-none"/>
              </w:rPr>
              <w:t>srs-ResourceIndicator</w:t>
            </w:r>
            <w:proofErr w:type="spellEnd"/>
            <w:r w:rsidRPr="00D7795C">
              <w:rPr>
                <w:i/>
                <w:iCs/>
                <w:szCs w:val="20"/>
                <w:lang w:eastAsia="x-none"/>
              </w:rPr>
              <w:t>/</w:t>
            </w:r>
            <w:proofErr w:type="spellStart"/>
            <w:r w:rsidRPr="00D7795C">
              <w:rPr>
                <w:i/>
                <w:iCs/>
                <w:szCs w:val="20"/>
                <w:lang w:eastAsia="x-none"/>
              </w:rPr>
              <w:t>precodingAndNumberOfLayers</w:t>
            </w:r>
            <w:proofErr w:type="spellEnd"/>
            <w:r w:rsidRPr="00D7795C">
              <w:rPr>
                <w:szCs w:val="20"/>
                <w:lang w:eastAsia="x-none"/>
              </w:rPr>
              <w:t xml:space="preserve"> correspond to the SRS resource set </w:t>
            </w:r>
          </w:p>
          <w:p w14:paraId="4A3083B3" w14:textId="77777777" w:rsidR="00D7795C" w:rsidRPr="00D7795C" w:rsidRDefault="00D7795C" w:rsidP="00D7795C">
            <w:pPr>
              <w:spacing w:after="0" w:line="240" w:lineRule="auto"/>
              <w:rPr>
                <w:szCs w:val="20"/>
                <w:lang w:eastAsia="x-none"/>
              </w:rPr>
            </w:pPr>
          </w:p>
          <w:p w14:paraId="42393E8C" w14:textId="77777777" w:rsidR="00D7795C" w:rsidRPr="00D7795C" w:rsidRDefault="00D7795C" w:rsidP="00D7795C">
            <w:pPr>
              <w:spacing w:after="0" w:line="240" w:lineRule="auto"/>
              <w:rPr>
                <w:b/>
                <w:bCs/>
                <w:szCs w:val="20"/>
                <w:highlight w:val="green"/>
                <w:lang w:eastAsia="x-none"/>
              </w:rPr>
            </w:pPr>
            <w:r w:rsidRPr="00D7795C">
              <w:rPr>
                <w:b/>
                <w:bCs/>
                <w:szCs w:val="20"/>
                <w:highlight w:val="green"/>
                <w:lang w:eastAsia="x-none"/>
              </w:rPr>
              <w:t>Agreement</w:t>
            </w:r>
          </w:p>
          <w:p w14:paraId="29215681" w14:textId="77777777" w:rsidR="00D7795C" w:rsidRPr="00D7795C" w:rsidRDefault="00D7795C" w:rsidP="001F3C80">
            <w:pPr>
              <w:numPr>
                <w:ilvl w:val="0"/>
                <w:numId w:val="23"/>
              </w:numPr>
              <w:autoSpaceDE/>
              <w:autoSpaceDN/>
              <w:adjustRightInd/>
              <w:snapToGrid/>
              <w:spacing w:after="0" w:line="240" w:lineRule="auto"/>
              <w:rPr>
                <w:szCs w:val="20"/>
                <w:lang w:val="en-CA" w:eastAsia="zh-CN"/>
              </w:rPr>
            </w:pPr>
            <w:r w:rsidRPr="00D7795C">
              <w:rPr>
                <w:szCs w:val="20"/>
                <w:lang w:val="en-CA" w:eastAsia="zh-CN"/>
              </w:rPr>
              <w:t xml:space="preserve">Support DCI-based dynamic switching between SFN scheme of single-DCI based </w:t>
            </w:r>
            <w:proofErr w:type="spellStart"/>
            <w:r w:rsidRPr="00D7795C">
              <w:rPr>
                <w:szCs w:val="20"/>
                <w:lang w:val="en-CA" w:eastAsia="zh-CN"/>
              </w:rPr>
              <w:t>STxMP</w:t>
            </w:r>
            <w:proofErr w:type="spellEnd"/>
            <w:r w:rsidRPr="00D7795C">
              <w:rPr>
                <w:szCs w:val="20"/>
                <w:lang w:val="en-CA" w:eastAsia="zh-CN"/>
              </w:rPr>
              <w:t xml:space="preserve"> PUSCH and </w:t>
            </w:r>
            <w:proofErr w:type="spellStart"/>
            <w:r w:rsidRPr="00D7795C">
              <w:rPr>
                <w:szCs w:val="20"/>
                <w:lang w:val="en-CA" w:eastAsia="zh-CN"/>
              </w:rPr>
              <w:t>sTRP</w:t>
            </w:r>
            <w:proofErr w:type="spellEnd"/>
            <w:r w:rsidRPr="00D7795C">
              <w:rPr>
                <w:szCs w:val="20"/>
                <w:lang w:val="en-CA" w:eastAsia="zh-CN"/>
              </w:rPr>
              <w:t xml:space="preserve"> transmission</w:t>
            </w:r>
          </w:p>
          <w:p w14:paraId="7F005DF0" w14:textId="77777777" w:rsidR="00D7795C" w:rsidRPr="00D7795C" w:rsidRDefault="00D7795C" w:rsidP="001F3C80">
            <w:pPr>
              <w:numPr>
                <w:ilvl w:val="1"/>
                <w:numId w:val="23"/>
              </w:numPr>
              <w:autoSpaceDE/>
              <w:autoSpaceDN/>
              <w:adjustRightInd/>
              <w:snapToGrid/>
              <w:spacing w:after="0" w:line="240" w:lineRule="auto"/>
              <w:rPr>
                <w:szCs w:val="20"/>
                <w:lang w:val="en-CA" w:eastAsia="zh-CN"/>
              </w:rPr>
            </w:pPr>
            <w:r w:rsidRPr="00D7795C">
              <w:rPr>
                <w:szCs w:val="20"/>
                <w:lang w:val="en-CA" w:eastAsia="zh-CN"/>
              </w:rPr>
              <w:t xml:space="preserve">The DCI field “SRS resource set indicator” is used to indicate the switching between SFN scheme and </w:t>
            </w:r>
            <w:proofErr w:type="spellStart"/>
            <w:r w:rsidRPr="00D7795C">
              <w:rPr>
                <w:szCs w:val="20"/>
                <w:lang w:val="en-CA" w:eastAsia="zh-CN"/>
              </w:rPr>
              <w:t>sTRP</w:t>
            </w:r>
            <w:proofErr w:type="spellEnd"/>
            <w:r w:rsidRPr="00D7795C">
              <w:rPr>
                <w:szCs w:val="20"/>
                <w:lang w:val="en-CA" w:eastAsia="zh-CN"/>
              </w:rPr>
              <w:t xml:space="preserve"> transmission. </w:t>
            </w:r>
          </w:p>
          <w:p w14:paraId="4C20C08A" w14:textId="77777777" w:rsidR="00D7795C" w:rsidRPr="00D7795C" w:rsidRDefault="00D7795C" w:rsidP="001F3C80">
            <w:pPr>
              <w:numPr>
                <w:ilvl w:val="0"/>
                <w:numId w:val="23"/>
              </w:numPr>
              <w:autoSpaceDE/>
              <w:autoSpaceDN/>
              <w:adjustRightInd/>
              <w:snapToGrid/>
              <w:spacing w:after="0" w:line="240" w:lineRule="auto"/>
              <w:rPr>
                <w:szCs w:val="20"/>
                <w:lang w:val="en-CA" w:eastAsia="zh-CN"/>
              </w:rPr>
            </w:pPr>
            <w:r w:rsidRPr="00D7795C">
              <w:rPr>
                <w:szCs w:val="20"/>
                <w:lang w:val="en-CA" w:eastAsia="zh-CN"/>
              </w:rPr>
              <w:t>(Conclusion) There is no consensus to support DCI-based dynamic switching between SFN scheme and SDM scheme</w:t>
            </w:r>
          </w:p>
          <w:p w14:paraId="1F874DD2" w14:textId="77777777" w:rsidR="00D7795C" w:rsidRPr="00D7795C" w:rsidRDefault="00D7795C" w:rsidP="00D7795C">
            <w:pPr>
              <w:spacing w:after="0" w:line="240" w:lineRule="auto"/>
              <w:rPr>
                <w:szCs w:val="20"/>
                <w:lang w:val="en-CA" w:eastAsia="x-none"/>
              </w:rPr>
            </w:pPr>
          </w:p>
          <w:p w14:paraId="245CDEC4"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19DAD53B" w14:textId="77777777" w:rsidR="00D7795C" w:rsidRPr="00D7795C" w:rsidRDefault="00D7795C" w:rsidP="00D7795C">
            <w:pPr>
              <w:spacing w:after="0" w:line="240" w:lineRule="auto"/>
              <w:rPr>
                <w:lang w:val="en-CA" w:eastAsia="zh-CN"/>
              </w:rPr>
            </w:pPr>
            <w:r w:rsidRPr="00D7795C">
              <w:rPr>
                <w:lang w:val="en-CA" w:eastAsia="zh-CN"/>
              </w:rPr>
              <w:t xml:space="preserve">For the SFN scheme of single-DCI based </w:t>
            </w:r>
            <w:proofErr w:type="spellStart"/>
            <w:r w:rsidRPr="00D7795C">
              <w:rPr>
                <w:lang w:val="en-CA" w:eastAsia="zh-CN"/>
              </w:rPr>
              <w:t>STxMP</w:t>
            </w:r>
            <w:proofErr w:type="spellEnd"/>
            <w:r w:rsidRPr="00D7795C">
              <w:rPr>
                <w:lang w:val="en-CA" w:eastAsia="zh-CN"/>
              </w:rPr>
              <w:t xml:space="preserve"> PUSCH:</w:t>
            </w:r>
          </w:p>
          <w:p w14:paraId="7B32EB9B" w14:textId="77777777" w:rsidR="00D7795C" w:rsidRPr="00D7795C" w:rsidRDefault="00D7795C" w:rsidP="001F3C80">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Configure two SRS resource sets for CB or NCB.</w:t>
            </w:r>
          </w:p>
          <w:p w14:paraId="6B859BD5" w14:textId="77777777" w:rsidR="00D7795C" w:rsidRPr="00D7795C" w:rsidRDefault="00D7795C" w:rsidP="001F3C80">
            <w:pPr>
              <w:pStyle w:val="af2"/>
              <w:numPr>
                <w:ilvl w:val="1"/>
                <w:numId w:val="22"/>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 xml:space="preserve">FFS: Number of SRS resources of SRS resource set, and number of SRS ports of SRS resource </w:t>
            </w:r>
          </w:p>
          <w:p w14:paraId="7FB82466" w14:textId="77777777" w:rsidR="00D7795C" w:rsidRPr="00D7795C" w:rsidRDefault="00D7795C" w:rsidP="001F3C80">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 xml:space="preserve">The DCI indicates two SRI fields and TPMI fields for SFN transmission, </w:t>
            </w:r>
          </w:p>
          <w:p w14:paraId="56595E28" w14:textId="77777777" w:rsidR="00D7795C" w:rsidRPr="00D7795C" w:rsidRDefault="00D7795C" w:rsidP="001F3C80">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On the indication of number of layers for CB and NCB PUSCH:</w:t>
            </w:r>
          </w:p>
          <w:p w14:paraId="3D7DFD2C" w14:textId="77777777" w:rsidR="00D7795C" w:rsidRPr="00D7795C" w:rsidRDefault="00D7795C" w:rsidP="001F3C80">
            <w:pPr>
              <w:pStyle w:val="af2"/>
              <w:numPr>
                <w:ilvl w:val="1"/>
                <w:numId w:val="22"/>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D7795C">
              <w:rPr>
                <w:rFonts w:ascii="Times New Roman" w:hAnsi="Times New Roman"/>
                <w:lang w:val="en-CA" w:eastAsia="zh-CN"/>
              </w:rPr>
              <w:t xml:space="preserve">Alt1: Similar to rel-17 </w:t>
            </w:r>
            <w:proofErr w:type="spellStart"/>
            <w:r w:rsidRPr="00D7795C">
              <w:rPr>
                <w:rFonts w:ascii="Times New Roman" w:hAnsi="Times New Roman"/>
                <w:lang w:val="en-CA" w:eastAsia="zh-CN"/>
              </w:rPr>
              <w:t>mTRP</w:t>
            </w:r>
            <w:proofErr w:type="spellEnd"/>
            <w:r w:rsidRPr="00D7795C">
              <w:rPr>
                <w:rFonts w:ascii="Times New Roman" w:hAnsi="Times New Roman"/>
                <w:lang w:val="en-CA" w:eastAsia="zh-CN"/>
              </w:rPr>
              <w:t xml:space="preserve"> TDM scheme, the number of layers is indicated by the first SRI field (for NCB PUSCH) or the first TPMI field (for CB PUSCH</w:t>
            </w:r>
            <w:proofErr w:type="gramStart"/>
            <w:r w:rsidRPr="00D7795C">
              <w:rPr>
                <w:rFonts w:ascii="Times New Roman" w:hAnsi="Times New Roman"/>
                <w:lang w:val="en-CA" w:eastAsia="zh-CN"/>
              </w:rPr>
              <w:t>);</w:t>
            </w:r>
            <w:proofErr w:type="gramEnd"/>
          </w:p>
          <w:p w14:paraId="25665641"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6207CA36" w14:textId="77777777" w:rsidR="00D7795C" w:rsidRPr="00D7795C" w:rsidRDefault="00D7795C" w:rsidP="00D7795C">
            <w:pPr>
              <w:spacing w:after="0" w:line="240" w:lineRule="auto"/>
              <w:rPr>
                <w:szCs w:val="20"/>
                <w:lang w:val="en-CA" w:eastAsia="zh-CN"/>
              </w:rPr>
            </w:pPr>
            <w:r w:rsidRPr="00D7795C">
              <w:rPr>
                <w:szCs w:val="20"/>
                <w:lang w:val="en-CA" w:eastAsia="zh-CN"/>
              </w:rPr>
              <w:t xml:space="preserve">For dynamic switching between SDM scheme of single-DCI based </w:t>
            </w:r>
            <w:proofErr w:type="spellStart"/>
            <w:r w:rsidRPr="00D7795C">
              <w:rPr>
                <w:szCs w:val="20"/>
                <w:lang w:val="en-CA" w:eastAsia="zh-CN"/>
              </w:rPr>
              <w:t>STxMP</w:t>
            </w:r>
            <w:proofErr w:type="spellEnd"/>
            <w:r w:rsidRPr="00D7795C">
              <w:rPr>
                <w:szCs w:val="20"/>
                <w:lang w:val="en-CA" w:eastAsia="zh-CN"/>
              </w:rPr>
              <w:t xml:space="preserve"> PUSCH and </w:t>
            </w:r>
            <w:proofErr w:type="spellStart"/>
            <w:r w:rsidRPr="00D7795C">
              <w:rPr>
                <w:szCs w:val="20"/>
                <w:lang w:val="en-CA" w:eastAsia="zh-CN"/>
              </w:rPr>
              <w:t>sTRP</w:t>
            </w:r>
            <w:proofErr w:type="spellEnd"/>
            <w:r w:rsidRPr="00D7795C">
              <w:rPr>
                <w:szCs w:val="20"/>
                <w:lang w:val="en-CA" w:eastAsia="zh-CN"/>
              </w:rPr>
              <w:t xml:space="preserve"> transmission:</w:t>
            </w:r>
          </w:p>
          <w:p w14:paraId="5FE56836" w14:textId="77777777" w:rsidR="00D7795C" w:rsidRPr="00D7795C" w:rsidRDefault="00D7795C" w:rsidP="001F3C80">
            <w:pPr>
              <w:numPr>
                <w:ilvl w:val="0"/>
                <w:numId w:val="24"/>
              </w:numPr>
              <w:autoSpaceDE/>
              <w:autoSpaceDN/>
              <w:adjustRightInd/>
              <w:snapToGrid/>
              <w:spacing w:after="0" w:line="240" w:lineRule="auto"/>
              <w:rPr>
                <w:szCs w:val="20"/>
                <w:lang w:val="en-CA" w:eastAsia="zh-CN"/>
              </w:rPr>
            </w:pPr>
            <w:r w:rsidRPr="00D7795C">
              <w:rPr>
                <w:szCs w:val="20"/>
                <w:lang w:val="en-CA" w:eastAsia="zh-CN"/>
              </w:rPr>
              <w:lastRenderedPageBreak/>
              <w:t xml:space="preserve">Use the 2-bit “SRS resource set indicator” DCI field to dynamically indicate the </w:t>
            </w:r>
            <w:proofErr w:type="spellStart"/>
            <w:r w:rsidRPr="00D7795C">
              <w:rPr>
                <w:szCs w:val="20"/>
                <w:lang w:val="en-CA" w:eastAsia="zh-CN"/>
              </w:rPr>
              <w:t>sTRP</w:t>
            </w:r>
            <w:proofErr w:type="spellEnd"/>
            <w:r w:rsidRPr="00D7795C">
              <w:rPr>
                <w:szCs w:val="20"/>
                <w:lang w:val="en-CA" w:eastAsia="zh-CN"/>
              </w:rPr>
              <w:t xml:space="preserve"> or SDM transmission.</w:t>
            </w:r>
          </w:p>
          <w:p w14:paraId="7EDBBD59" w14:textId="77777777" w:rsidR="00D7795C" w:rsidRPr="00D7795C" w:rsidRDefault="00D7795C" w:rsidP="001F3C80">
            <w:pPr>
              <w:numPr>
                <w:ilvl w:val="0"/>
                <w:numId w:val="24"/>
              </w:numPr>
              <w:autoSpaceDE/>
              <w:autoSpaceDN/>
              <w:adjustRightInd/>
              <w:snapToGrid/>
              <w:spacing w:after="0" w:line="240" w:lineRule="auto"/>
              <w:rPr>
                <w:szCs w:val="20"/>
                <w:lang w:val="en-CA" w:eastAsia="zh-CN"/>
              </w:rPr>
            </w:pPr>
            <w:r w:rsidRPr="00D7795C">
              <w:rPr>
                <w:szCs w:val="20"/>
                <w:lang w:val="en-CA" w:eastAsia="zh-CN"/>
              </w:rPr>
              <w:t>FFS: how to interpret each codepoint of “SRS resource set indicator”.</w:t>
            </w:r>
          </w:p>
          <w:p w14:paraId="4EFC0873" w14:textId="77777777" w:rsidR="00D7795C" w:rsidRPr="001C60D4" w:rsidRDefault="00D7795C" w:rsidP="001F3C80">
            <w:pPr>
              <w:numPr>
                <w:ilvl w:val="0"/>
                <w:numId w:val="24"/>
              </w:numPr>
              <w:autoSpaceDE/>
              <w:autoSpaceDN/>
              <w:adjustRightInd/>
              <w:snapToGrid/>
              <w:spacing w:after="0" w:line="240" w:lineRule="auto"/>
              <w:rPr>
                <w:szCs w:val="20"/>
                <w:lang w:val="en-CA" w:eastAsia="zh-CN"/>
              </w:rPr>
            </w:pPr>
            <w:r w:rsidRPr="00D7795C">
              <w:rPr>
                <w:szCs w:val="20"/>
                <w:lang w:val="en-CA" w:eastAsia="zh-CN"/>
              </w:rPr>
              <w:t>For th</w:t>
            </w:r>
            <w:r w:rsidRPr="001C60D4">
              <w:rPr>
                <w:szCs w:val="20"/>
                <w:lang w:val="en-CA" w:eastAsia="zh-CN"/>
              </w:rPr>
              <w:t xml:space="preserve">e maximal number of layers for </w:t>
            </w:r>
            <w:proofErr w:type="spellStart"/>
            <w:r w:rsidRPr="001C60D4">
              <w:rPr>
                <w:szCs w:val="20"/>
                <w:lang w:val="en-CA" w:eastAsia="zh-CN"/>
              </w:rPr>
              <w:t>sTRP</w:t>
            </w:r>
            <w:proofErr w:type="spellEnd"/>
            <w:r w:rsidRPr="001C60D4">
              <w:rPr>
                <w:szCs w:val="20"/>
                <w:lang w:val="en-CA" w:eastAsia="zh-CN"/>
              </w:rPr>
              <w:t xml:space="preserve"> transmission, </w:t>
            </w:r>
            <w:proofErr w:type="gramStart"/>
            <w:r w:rsidRPr="001C60D4">
              <w:rPr>
                <w:szCs w:val="20"/>
                <w:lang w:val="en-CA" w:eastAsia="zh-CN"/>
              </w:rPr>
              <w:t>down-select</w:t>
            </w:r>
            <w:proofErr w:type="gramEnd"/>
            <w:r w:rsidRPr="001C60D4">
              <w:rPr>
                <w:szCs w:val="20"/>
                <w:lang w:val="en-CA" w:eastAsia="zh-CN"/>
              </w:rPr>
              <w:t>:</w:t>
            </w:r>
          </w:p>
          <w:p w14:paraId="35DD0D34" w14:textId="77777777" w:rsidR="00D7795C" w:rsidRPr="001C60D4" w:rsidRDefault="00D7795C" w:rsidP="001F3C80">
            <w:pPr>
              <w:numPr>
                <w:ilvl w:val="1"/>
                <w:numId w:val="24"/>
              </w:numPr>
              <w:autoSpaceDE/>
              <w:autoSpaceDN/>
              <w:adjustRightInd/>
              <w:snapToGrid/>
              <w:spacing w:after="0" w:line="240" w:lineRule="auto"/>
              <w:rPr>
                <w:szCs w:val="20"/>
                <w:lang w:val="en-CA" w:eastAsia="zh-CN"/>
              </w:rPr>
            </w:pPr>
            <w:r w:rsidRPr="001C60D4">
              <w:rPr>
                <w:szCs w:val="20"/>
                <w:lang w:val="en-CA" w:eastAsia="zh-CN"/>
              </w:rPr>
              <w:t xml:space="preserve">Option1: The maximal number of layers of </w:t>
            </w:r>
            <w:proofErr w:type="spellStart"/>
            <w:r w:rsidRPr="001C60D4">
              <w:rPr>
                <w:szCs w:val="20"/>
                <w:lang w:val="en-CA" w:eastAsia="zh-CN"/>
              </w:rPr>
              <w:t>sTRP</w:t>
            </w:r>
            <w:proofErr w:type="spellEnd"/>
            <w:r w:rsidRPr="001C60D4">
              <w:rPr>
                <w:szCs w:val="20"/>
                <w:lang w:val="en-CA" w:eastAsia="zh-CN"/>
              </w:rPr>
              <w:t xml:space="preserve"> transmission is configured by the </w:t>
            </w:r>
            <w:proofErr w:type="spellStart"/>
            <w:r w:rsidRPr="001C60D4">
              <w:rPr>
                <w:szCs w:val="20"/>
                <w:lang w:val="en-CA" w:eastAsia="zh-CN"/>
              </w:rPr>
              <w:t>maxRank</w:t>
            </w:r>
            <w:proofErr w:type="spellEnd"/>
            <w:r w:rsidRPr="001C60D4">
              <w:rPr>
                <w:szCs w:val="20"/>
                <w:lang w:val="en-CA" w:eastAsia="zh-CN"/>
              </w:rPr>
              <w:t xml:space="preserve"> (or </w:t>
            </w:r>
            <w:proofErr w:type="spellStart"/>
            <w:r w:rsidRPr="001C60D4">
              <w:rPr>
                <w:szCs w:val="20"/>
                <w:lang w:val="en-CA" w:eastAsia="zh-CN"/>
              </w:rPr>
              <w:t>Lmax</w:t>
            </w:r>
            <w:proofErr w:type="spellEnd"/>
            <w:r w:rsidRPr="001C60D4">
              <w:rPr>
                <w:szCs w:val="20"/>
                <w:lang w:val="en-CA" w:eastAsia="zh-CN"/>
              </w:rPr>
              <w:t>) in current spec</w:t>
            </w:r>
          </w:p>
          <w:p w14:paraId="7C504D2B" w14:textId="77777777" w:rsidR="00D7795C" w:rsidRPr="00D7795C" w:rsidRDefault="00D7795C" w:rsidP="001F3C80">
            <w:pPr>
              <w:numPr>
                <w:ilvl w:val="1"/>
                <w:numId w:val="24"/>
              </w:numPr>
              <w:autoSpaceDE/>
              <w:autoSpaceDN/>
              <w:adjustRightInd/>
              <w:snapToGrid/>
              <w:spacing w:after="0" w:line="240" w:lineRule="auto"/>
              <w:rPr>
                <w:szCs w:val="20"/>
                <w:lang w:val="en-CA" w:eastAsia="zh-CN"/>
              </w:rPr>
            </w:pPr>
            <w:r w:rsidRPr="00D7795C">
              <w:rPr>
                <w:szCs w:val="20"/>
                <w:lang w:val="en-CA" w:eastAsia="zh-CN"/>
              </w:rPr>
              <w:t xml:space="preserve">Option2:  Configuring one additional maximal numbers of layers for </w:t>
            </w:r>
            <w:proofErr w:type="spellStart"/>
            <w:r w:rsidRPr="00D7795C">
              <w:rPr>
                <w:szCs w:val="20"/>
                <w:lang w:val="en-CA" w:eastAsia="zh-CN"/>
              </w:rPr>
              <w:t>sTRP</w:t>
            </w:r>
            <w:proofErr w:type="spellEnd"/>
            <w:r w:rsidRPr="00D7795C">
              <w:rPr>
                <w:szCs w:val="20"/>
                <w:lang w:val="en-CA" w:eastAsia="zh-CN"/>
              </w:rPr>
              <w:t xml:space="preserve"> transmission, in addition to </w:t>
            </w:r>
            <w:proofErr w:type="spellStart"/>
            <w:r w:rsidRPr="00D7795C">
              <w:rPr>
                <w:szCs w:val="20"/>
                <w:lang w:val="en-CA" w:eastAsia="zh-CN"/>
              </w:rPr>
              <w:t>maxRank</w:t>
            </w:r>
            <w:proofErr w:type="spellEnd"/>
            <w:r w:rsidRPr="00D7795C">
              <w:rPr>
                <w:szCs w:val="20"/>
                <w:lang w:val="en-CA" w:eastAsia="zh-CN"/>
              </w:rPr>
              <w:t xml:space="preserve"> in current spec.</w:t>
            </w:r>
          </w:p>
          <w:p w14:paraId="2FAD5D30" w14:textId="77777777" w:rsidR="00D7795C" w:rsidRPr="00D7795C" w:rsidRDefault="00D7795C" w:rsidP="001F3C80">
            <w:pPr>
              <w:numPr>
                <w:ilvl w:val="0"/>
                <w:numId w:val="24"/>
              </w:numPr>
              <w:autoSpaceDE/>
              <w:autoSpaceDN/>
              <w:adjustRightInd/>
              <w:snapToGrid/>
              <w:spacing w:after="0" w:line="240" w:lineRule="auto"/>
              <w:rPr>
                <w:szCs w:val="20"/>
                <w:lang w:val="en-CA" w:eastAsia="zh-CN"/>
              </w:rPr>
            </w:pPr>
            <w:proofErr w:type="gramStart"/>
            <w:r w:rsidRPr="00D7795C">
              <w:rPr>
                <w:szCs w:val="20"/>
                <w:lang w:val="en-CA" w:eastAsia="zh-CN"/>
              </w:rPr>
              <w:t>Down-select</w:t>
            </w:r>
            <w:proofErr w:type="gramEnd"/>
            <w:r w:rsidRPr="00D7795C">
              <w:rPr>
                <w:szCs w:val="20"/>
                <w:lang w:val="en-CA" w:eastAsia="zh-CN"/>
              </w:rPr>
              <w:t xml:space="preserve"> one from the following for maximal number of layers of SDM transmission:</w:t>
            </w:r>
          </w:p>
          <w:p w14:paraId="28DCC9F0" w14:textId="77777777" w:rsidR="00D7795C" w:rsidRPr="00D7795C" w:rsidRDefault="00D7795C" w:rsidP="001F3C80">
            <w:pPr>
              <w:numPr>
                <w:ilvl w:val="1"/>
                <w:numId w:val="24"/>
              </w:numPr>
              <w:autoSpaceDE/>
              <w:autoSpaceDN/>
              <w:adjustRightInd/>
              <w:snapToGrid/>
              <w:spacing w:after="0" w:line="240" w:lineRule="auto"/>
              <w:rPr>
                <w:szCs w:val="20"/>
                <w:lang w:val="en-CA" w:eastAsia="zh-CN"/>
              </w:rPr>
            </w:pPr>
            <w:r w:rsidRPr="00D7795C">
              <w:rPr>
                <w:szCs w:val="20"/>
                <w:lang w:val="en-CA" w:eastAsia="zh-CN"/>
              </w:rPr>
              <w:t xml:space="preserve">Alt1: Configure one single maximal number of layers (separate from the maximal number(s) of layers for </w:t>
            </w:r>
            <w:proofErr w:type="spellStart"/>
            <w:r w:rsidRPr="00D7795C">
              <w:rPr>
                <w:szCs w:val="20"/>
                <w:lang w:val="en-CA" w:eastAsia="zh-CN"/>
              </w:rPr>
              <w:t>sTRP</w:t>
            </w:r>
            <w:proofErr w:type="spellEnd"/>
            <w:r w:rsidRPr="00D7795C">
              <w:rPr>
                <w:szCs w:val="20"/>
                <w:lang w:val="en-CA" w:eastAsia="zh-CN"/>
              </w:rPr>
              <w:t>), that is applied to the first SRS resource set and the second SRS resource set, separately.</w:t>
            </w:r>
          </w:p>
          <w:p w14:paraId="393BCB50" w14:textId="77777777" w:rsidR="00D7795C" w:rsidRPr="00D7795C" w:rsidRDefault="00D7795C" w:rsidP="001F3C80">
            <w:pPr>
              <w:numPr>
                <w:ilvl w:val="1"/>
                <w:numId w:val="24"/>
              </w:numPr>
              <w:autoSpaceDE/>
              <w:autoSpaceDN/>
              <w:adjustRightInd/>
              <w:snapToGrid/>
              <w:spacing w:after="0" w:line="240" w:lineRule="auto"/>
              <w:rPr>
                <w:szCs w:val="20"/>
                <w:lang w:val="en-CA" w:eastAsia="zh-CN"/>
              </w:rPr>
            </w:pPr>
            <w:r w:rsidRPr="00D7795C">
              <w:rPr>
                <w:szCs w:val="20"/>
                <w:lang w:val="en-CA" w:eastAsia="zh-CN"/>
              </w:rPr>
              <w:t xml:space="preserve">Alt1a: The </w:t>
            </w:r>
            <w:proofErr w:type="spellStart"/>
            <w:r w:rsidRPr="00D7795C">
              <w:rPr>
                <w:szCs w:val="20"/>
                <w:lang w:val="en-CA" w:eastAsia="zh-CN"/>
              </w:rPr>
              <w:t>maxRank</w:t>
            </w:r>
            <w:proofErr w:type="spellEnd"/>
            <w:r w:rsidRPr="00D7795C">
              <w:rPr>
                <w:szCs w:val="20"/>
                <w:lang w:val="en-CA" w:eastAsia="zh-CN"/>
              </w:rPr>
              <w:t xml:space="preserve"> (or </w:t>
            </w:r>
            <w:proofErr w:type="spellStart"/>
            <w:r w:rsidRPr="00D7795C">
              <w:rPr>
                <w:szCs w:val="20"/>
                <w:lang w:val="en-CA" w:eastAsia="zh-CN"/>
              </w:rPr>
              <w:t>Lmax</w:t>
            </w:r>
            <w:proofErr w:type="spellEnd"/>
            <w:r w:rsidRPr="00D7795C">
              <w:rPr>
                <w:szCs w:val="20"/>
                <w:lang w:val="en-CA" w:eastAsia="zh-CN"/>
              </w:rPr>
              <w:t>) in current spec is also applied to the first SRS resource set and the second SRS resource set, separately.</w:t>
            </w:r>
          </w:p>
          <w:p w14:paraId="45F38EB5" w14:textId="77777777" w:rsidR="00D7795C" w:rsidRPr="001C60D4" w:rsidRDefault="00D7795C" w:rsidP="001F3C80">
            <w:pPr>
              <w:numPr>
                <w:ilvl w:val="1"/>
                <w:numId w:val="24"/>
              </w:numPr>
              <w:autoSpaceDE/>
              <w:autoSpaceDN/>
              <w:adjustRightInd/>
              <w:snapToGrid/>
              <w:spacing w:after="0" w:line="240" w:lineRule="auto"/>
              <w:rPr>
                <w:szCs w:val="20"/>
                <w:lang w:val="en-CA" w:eastAsia="zh-CN"/>
              </w:rPr>
            </w:pPr>
            <w:r w:rsidRPr="001C60D4">
              <w:rPr>
                <w:szCs w:val="20"/>
                <w:lang w:val="en-CA" w:eastAsia="zh-CN"/>
              </w:rPr>
              <w:t xml:space="preserve">Alt2: Configure separate maximal numbers of layers for the first SRS resource set and the second SRS resource set </w:t>
            </w:r>
          </w:p>
          <w:p w14:paraId="2BB69D02" w14:textId="77777777" w:rsidR="00D7795C" w:rsidRPr="001C60D4" w:rsidRDefault="00D7795C" w:rsidP="001F3C80">
            <w:pPr>
              <w:numPr>
                <w:ilvl w:val="1"/>
                <w:numId w:val="24"/>
              </w:numPr>
              <w:autoSpaceDE/>
              <w:autoSpaceDN/>
              <w:adjustRightInd/>
              <w:snapToGrid/>
              <w:spacing w:after="0" w:line="240" w:lineRule="auto"/>
              <w:rPr>
                <w:szCs w:val="20"/>
                <w:lang w:val="en-CA" w:eastAsia="zh-CN"/>
              </w:rPr>
            </w:pPr>
            <w:r w:rsidRPr="001C60D4">
              <w:rPr>
                <w:szCs w:val="20"/>
                <w:lang w:val="en-CA" w:eastAsia="zh-CN"/>
              </w:rPr>
              <w:t xml:space="preserve">Alt3: no dedicated configuration for SDM. The maximal number(s) of layers of </w:t>
            </w:r>
            <w:proofErr w:type="spellStart"/>
            <w:r w:rsidRPr="001C60D4">
              <w:rPr>
                <w:szCs w:val="20"/>
                <w:lang w:val="en-CA" w:eastAsia="zh-CN"/>
              </w:rPr>
              <w:t>sTRP</w:t>
            </w:r>
            <w:proofErr w:type="spellEnd"/>
            <w:r w:rsidRPr="001C60D4">
              <w:rPr>
                <w:szCs w:val="20"/>
                <w:lang w:val="en-CA" w:eastAsia="zh-CN"/>
              </w:rPr>
              <w:t xml:space="preserve"> and the UE capability reporting for SDM are used to determine the maximal number of layers of SDM transmission.</w:t>
            </w:r>
          </w:p>
          <w:p w14:paraId="17B214BE" w14:textId="77777777" w:rsidR="00D7795C" w:rsidRPr="00D7795C" w:rsidRDefault="00D7795C" w:rsidP="001F3C80">
            <w:pPr>
              <w:numPr>
                <w:ilvl w:val="1"/>
                <w:numId w:val="24"/>
              </w:numPr>
              <w:autoSpaceDE/>
              <w:autoSpaceDN/>
              <w:adjustRightInd/>
              <w:snapToGrid/>
              <w:spacing w:after="0" w:line="240" w:lineRule="auto"/>
              <w:rPr>
                <w:szCs w:val="20"/>
                <w:lang w:val="en-CA" w:eastAsia="zh-CN"/>
              </w:rPr>
            </w:pPr>
            <w:r w:rsidRPr="00D7795C">
              <w:rPr>
                <w:szCs w:val="20"/>
                <w:lang w:val="en-CA" w:eastAsia="zh-CN"/>
              </w:rPr>
              <w:t>Alt4: The maximal number(s) of layers in above Option1/2 also applied to the first SRS resource set and the second SRS resource set, separately.</w:t>
            </w:r>
          </w:p>
          <w:p w14:paraId="25D28DA6" w14:textId="77777777" w:rsidR="00D7795C" w:rsidRPr="00D7795C" w:rsidRDefault="00D7795C" w:rsidP="001F3C80">
            <w:pPr>
              <w:numPr>
                <w:ilvl w:val="0"/>
                <w:numId w:val="24"/>
              </w:numPr>
              <w:autoSpaceDE/>
              <w:autoSpaceDN/>
              <w:adjustRightInd/>
              <w:snapToGrid/>
              <w:spacing w:after="0" w:line="240" w:lineRule="auto"/>
              <w:rPr>
                <w:color w:val="4F81BD" w:themeColor="accent1"/>
                <w:szCs w:val="20"/>
                <w:lang w:val="en-CA" w:eastAsia="zh-CN"/>
              </w:rPr>
            </w:pPr>
            <w:r w:rsidRPr="00D7795C">
              <w:rPr>
                <w:color w:val="4F81BD" w:themeColor="accent1"/>
                <w:szCs w:val="20"/>
                <w:lang w:eastAsia="zh-CN"/>
              </w:rPr>
              <w:t xml:space="preserve">FFS: To ensure the same size of DCI for </w:t>
            </w:r>
            <w:proofErr w:type="spellStart"/>
            <w:r w:rsidRPr="00D7795C">
              <w:rPr>
                <w:color w:val="4F81BD" w:themeColor="accent1"/>
                <w:szCs w:val="20"/>
                <w:lang w:eastAsia="zh-CN"/>
              </w:rPr>
              <w:t>sTRP</w:t>
            </w:r>
            <w:proofErr w:type="spellEnd"/>
            <w:r w:rsidRPr="00D7795C">
              <w:rPr>
                <w:color w:val="4F81BD" w:themeColor="accent1"/>
                <w:szCs w:val="20"/>
                <w:lang w:eastAsia="zh-CN"/>
              </w:rPr>
              <w:t xml:space="preserve"> and SDM cases, how to use/interpret the TPMI/SRI field(s) and whether to do reserved bit or zero padding.</w:t>
            </w:r>
          </w:p>
          <w:p w14:paraId="1990DDDE" w14:textId="77777777" w:rsidR="00D7795C" w:rsidRPr="00D7795C" w:rsidRDefault="00D7795C" w:rsidP="00D7795C">
            <w:pPr>
              <w:spacing w:after="0" w:line="240" w:lineRule="auto"/>
              <w:rPr>
                <w:szCs w:val="20"/>
                <w:lang w:eastAsia="x-none"/>
              </w:rPr>
            </w:pPr>
          </w:p>
          <w:p w14:paraId="659C48D7" w14:textId="77777777" w:rsidR="00D7795C" w:rsidRPr="00D7795C" w:rsidRDefault="00D7795C" w:rsidP="00D7795C">
            <w:pPr>
              <w:spacing w:after="0" w:line="240" w:lineRule="auto"/>
              <w:rPr>
                <w:b/>
                <w:bCs/>
                <w:szCs w:val="20"/>
                <w:highlight w:val="green"/>
                <w:lang w:val="en-CA" w:eastAsia="zh-CN"/>
              </w:rPr>
            </w:pPr>
            <w:r w:rsidRPr="00D7795C">
              <w:rPr>
                <w:b/>
                <w:bCs/>
                <w:szCs w:val="20"/>
                <w:highlight w:val="green"/>
                <w:lang w:val="en-CA" w:eastAsia="zh-CN"/>
              </w:rPr>
              <w:t>Agreement</w:t>
            </w:r>
          </w:p>
          <w:p w14:paraId="37A34CFA" w14:textId="77777777" w:rsidR="00D7795C" w:rsidRPr="00D7795C" w:rsidRDefault="00D7795C" w:rsidP="00D7795C">
            <w:pPr>
              <w:spacing w:after="0" w:line="240" w:lineRule="auto"/>
              <w:rPr>
                <w:szCs w:val="20"/>
              </w:rPr>
            </w:pPr>
            <w:r w:rsidRPr="00D7795C">
              <w:rPr>
                <w:szCs w:val="20"/>
              </w:rPr>
              <w:t xml:space="preserve">For SDM scheme single-DCI based </w:t>
            </w:r>
            <w:proofErr w:type="spellStart"/>
            <w:r w:rsidRPr="00D7795C">
              <w:rPr>
                <w:szCs w:val="20"/>
              </w:rPr>
              <w:t>STxMP</w:t>
            </w:r>
            <w:proofErr w:type="spellEnd"/>
            <w:r w:rsidRPr="00D7795C">
              <w:rPr>
                <w:szCs w:val="20"/>
              </w:rPr>
              <w:t xml:space="preserve"> transmission, when L1 and L2 layers are indicated/determined by two TPMI fields of CB PUSCH or two SRI fields of NCB PUSCH respectively:</w:t>
            </w:r>
          </w:p>
          <w:p w14:paraId="0ECCE9BE" w14:textId="77777777" w:rsidR="00D7795C" w:rsidRPr="00D7795C" w:rsidRDefault="00D7795C" w:rsidP="001F3C80">
            <w:pPr>
              <w:numPr>
                <w:ilvl w:val="0"/>
                <w:numId w:val="25"/>
              </w:numPr>
              <w:autoSpaceDE/>
              <w:autoSpaceDN/>
              <w:adjustRightInd/>
              <w:snapToGrid/>
              <w:spacing w:after="0" w:line="240" w:lineRule="auto"/>
              <w:rPr>
                <w:szCs w:val="20"/>
                <w:lang w:eastAsia="x-none"/>
              </w:rPr>
            </w:pPr>
            <w:r w:rsidRPr="00D7795C">
              <w:rPr>
                <w:szCs w:val="20"/>
                <w:lang w:eastAsia="x-none"/>
              </w:rPr>
              <w:t>The first L1 indicated DMRS ports correspond to the L1 layers indicated by the first TPMI or SRI field</w:t>
            </w:r>
          </w:p>
          <w:p w14:paraId="662FC61C" w14:textId="77777777" w:rsidR="00D7795C" w:rsidRPr="00D7795C" w:rsidRDefault="00D7795C" w:rsidP="001F3C80">
            <w:pPr>
              <w:numPr>
                <w:ilvl w:val="0"/>
                <w:numId w:val="25"/>
              </w:numPr>
              <w:autoSpaceDE/>
              <w:autoSpaceDN/>
              <w:adjustRightInd/>
              <w:snapToGrid/>
              <w:spacing w:after="0" w:line="240" w:lineRule="auto"/>
              <w:rPr>
                <w:szCs w:val="20"/>
                <w:lang w:eastAsia="x-none"/>
              </w:rPr>
            </w:pPr>
            <w:r w:rsidRPr="00D7795C">
              <w:rPr>
                <w:szCs w:val="20"/>
                <w:lang w:eastAsia="x-none"/>
              </w:rPr>
              <w:t>The remaining L2 indicated DMRS ports correspond to the L2 layers indicated by the second TMPI or SRI field</w:t>
            </w:r>
          </w:p>
          <w:p w14:paraId="51D000D4" w14:textId="77777777" w:rsidR="00D7795C" w:rsidRPr="00D7795C" w:rsidRDefault="00D7795C" w:rsidP="001F3C80">
            <w:pPr>
              <w:numPr>
                <w:ilvl w:val="0"/>
                <w:numId w:val="25"/>
              </w:numPr>
              <w:autoSpaceDE/>
              <w:autoSpaceDN/>
              <w:adjustRightInd/>
              <w:snapToGrid/>
              <w:spacing w:after="0" w:line="240" w:lineRule="auto"/>
              <w:rPr>
                <w:szCs w:val="20"/>
                <w:lang w:eastAsia="x-none"/>
              </w:rPr>
            </w:pPr>
            <w:r w:rsidRPr="00D7795C">
              <w:rPr>
                <w:szCs w:val="20"/>
                <w:lang w:eastAsia="x-none"/>
              </w:rPr>
              <w:t>Support at least one of the following options for indication of layer combination {1+2}:</w:t>
            </w:r>
          </w:p>
          <w:p w14:paraId="33BCAAFE" w14:textId="77777777" w:rsidR="00D7795C" w:rsidRPr="00D7795C" w:rsidRDefault="00D7795C" w:rsidP="001F3C80">
            <w:pPr>
              <w:numPr>
                <w:ilvl w:val="1"/>
                <w:numId w:val="25"/>
              </w:numPr>
              <w:autoSpaceDE/>
              <w:autoSpaceDN/>
              <w:adjustRightInd/>
              <w:snapToGrid/>
              <w:spacing w:after="0" w:line="240" w:lineRule="auto"/>
              <w:rPr>
                <w:szCs w:val="20"/>
                <w:lang w:eastAsia="x-none"/>
              </w:rPr>
            </w:pPr>
            <w:r w:rsidRPr="00D7795C">
              <w:rPr>
                <w:szCs w:val="20"/>
                <w:lang w:eastAsia="x-none"/>
              </w:rPr>
              <w:t>Option 1: new entry is added to DMRS table, e.g., {0, 2, 3}, {2, 0, 1}.</w:t>
            </w:r>
          </w:p>
          <w:p w14:paraId="67F8B447" w14:textId="77777777" w:rsidR="00D7795C" w:rsidRPr="00D7795C" w:rsidRDefault="00D7795C" w:rsidP="001F3C80">
            <w:pPr>
              <w:numPr>
                <w:ilvl w:val="1"/>
                <w:numId w:val="25"/>
              </w:numPr>
              <w:autoSpaceDE/>
              <w:autoSpaceDN/>
              <w:adjustRightInd/>
              <w:snapToGrid/>
              <w:spacing w:after="0" w:line="240" w:lineRule="auto"/>
              <w:rPr>
                <w:szCs w:val="20"/>
                <w:lang w:eastAsia="x-none"/>
              </w:rPr>
            </w:pPr>
            <w:r w:rsidRPr="00D7795C">
              <w:rPr>
                <w:szCs w:val="20"/>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4B28F81C" w14:textId="77777777" w:rsidR="00D7795C" w:rsidRPr="00D7795C" w:rsidRDefault="00D7795C" w:rsidP="001F3C80">
            <w:pPr>
              <w:numPr>
                <w:ilvl w:val="1"/>
                <w:numId w:val="25"/>
              </w:numPr>
              <w:autoSpaceDE/>
              <w:autoSpaceDN/>
              <w:adjustRightInd/>
              <w:snapToGrid/>
              <w:spacing w:after="0" w:line="240" w:lineRule="auto"/>
              <w:rPr>
                <w:szCs w:val="20"/>
                <w:lang w:eastAsia="x-none"/>
              </w:rPr>
            </w:pPr>
            <w:r w:rsidRPr="00D7795C">
              <w:rPr>
                <w:szCs w:val="20"/>
                <w:lang w:eastAsia="x-none"/>
              </w:rPr>
              <w:t xml:space="preserve">Option </w:t>
            </w:r>
            <w:r w:rsidRPr="00D7795C">
              <w:rPr>
                <w:szCs w:val="20"/>
                <w:lang w:eastAsia="zh-CN"/>
              </w:rPr>
              <w:t>3</w:t>
            </w:r>
            <w:r w:rsidRPr="00D7795C">
              <w:rPr>
                <w:szCs w:val="20"/>
                <w:lang w:eastAsia="x-none"/>
              </w:rPr>
              <w:t>:</w:t>
            </w:r>
            <w:r w:rsidRPr="00D7795C">
              <w:rPr>
                <w:szCs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7DC32EB9" w14:textId="77777777" w:rsidR="00D7795C" w:rsidRPr="00D7795C" w:rsidRDefault="00D7795C" w:rsidP="001F3C80">
            <w:pPr>
              <w:numPr>
                <w:ilvl w:val="1"/>
                <w:numId w:val="25"/>
              </w:numPr>
              <w:autoSpaceDE/>
              <w:autoSpaceDN/>
              <w:adjustRightInd/>
              <w:snapToGrid/>
              <w:spacing w:after="0" w:line="240" w:lineRule="auto"/>
              <w:rPr>
                <w:szCs w:val="20"/>
                <w:lang w:eastAsia="x-none"/>
              </w:rPr>
            </w:pPr>
            <w:r w:rsidRPr="00D7795C">
              <w:rPr>
                <w:szCs w:val="20"/>
                <w:lang w:eastAsia="zh-CN"/>
              </w:rPr>
              <w:t>Other options are not precluded</w:t>
            </w:r>
          </w:p>
          <w:p w14:paraId="43E46645" w14:textId="77777777" w:rsidR="00D7795C" w:rsidRPr="00D7795C" w:rsidRDefault="00D7795C" w:rsidP="00D7795C">
            <w:pPr>
              <w:spacing w:after="0" w:line="240" w:lineRule="auto"/>
              <w:rPr>
                <w:szCs w:val="20"/>
                <w:lang w:eastAsia="x-none"/>
              </w:rPr>
            </w:pPr>
          </w:p>
          <w:p w14:paraId="2C3430AC" w14:textId="77777777" w:rsidR="00D7795C" w:rsidRPr="00D7795C" w:rsidRDefault="00D7795C" w:rsidP="00D7795C">
            <w:pPr>
              <w:spacing w:after="0" w:line="240" w:lineRule="auto"/>
              <w:rPr>
                <w:b/>
                <w:bCs/>
                <w:u w:val="single"/>
                <w:lang w:eastAsia="zh-CN"/>
              </w:rPr>
            </w:pPr>
            <w:r w:rsidRPr="00D7795C">
              <w:rPr>
                <w:b/>
                <w:bCs/>
                <w:u w:val="single"/>
                <w:lang w:eastAsia="zh-CN"/>
              </w:rPr>
              <w:t>Conclusion</w:t>
            </w:r>
          </w:p>
          <w:p w14:paraId="693BF486" w14:textId="77777777" w:rsidR="00D7795C" w:rsidRPr="00D7795C" w:rsidRDefault="00D7795C" w:rsidP="00D7795C">
            <w:pPr>
              <w:spacing w:after="0" w:line="240" w:lineRule="auto"/>
              <w:rPr>
                <w:lang w:eastAsia="zh-CN"/>
              </w:rPr>
            </w:pPr>
            <w:r w:rsidRPr="00D7795C">
              <w:rPr>
                <w:lang w:eastAsia="zh-CN"/>
              </w:rPr>
              <w:t xml:space="preserve">There is no consensus to support layer combinations {1+3} and {3+1} in SDM scheme of single-DCI based </w:t>
            </w:r>
            <w:proofErr w:type="spellStart"/>
            <w:r w:rsidRPr="00D7795C">
              <w:rPr>
                <w:lang w:eastAsia="zh-CN"/>
              </w:rPr>
              <w:t>STxMP</w:t>
            </w:r>
            <w:proofErr w:type="spellEnd"/>
            <w:r w:rsidRPr="00D7795C">
              <w:rPr>
                <w:lang w:eastAsia="zh-CN"/>
              </w:rPr>
              <w:t xml:space="preserve"> PUSCH.</w:t>
            </w:r>
          </w:p>
          <w:p w14:paraId="311C3E3C" w14:textId="77777777" w:rsidR="00D7795C" w:rsidRPr="00D7795C" w:rsidRDefault="00D7795C" w:rsidP="00D7795C">
            <w:pPr>
              <w:spacing w:after="0" w:line="240" w:lineRule="auto"/>
              <w:rPr>
                <w:lang w:eastAsia="zh-CN"/>
              </w:rPr>
            </w:pPr>
          </w:p>
        </w:tc>
      </w:tr>
    </w:tbl>
    <w:p w14:paraId="0A0DB28A" w14:textId="77777777" w:rsidR="00765127" w:rsidRDefault="00765127" w:rsidP="00B67F89">
      <w:pPr>
        <w:spacing w:before="120"/>
        <w:rPr>
          <w:lang w:eastAsia="zh-CN"/>
        </w:rPr>
      </w:pPr>
    </w:p>
    <w:p w14:paraId="3B9B5CE9" w14:textId="39869FC8" w:rsidR="00765127" w:rsidRDefault="00765127" w:rsidP="00B67F89">
      <w:pPr>
        <w:spacing w:before="120"/>
        <w:rPr>
          <w:lang w:eastAsia="zh-CN"/>
        </w:rPr>
      </w:pPr>
      <w:r>
        <w:rPr>
          <w:lang w:eastAsia="zh-CN"/>
        </w:rPr>
        <w:t xml:space="preserve">Agreements made in </w:t>
      </w:r>
      <w:r>
        <w:rPr>
          <w:rFonts w:hint="eastAsia"/>
          <w:lang w:eastAsia="zh-CN"/>
        </w:rPr>
        <w:t>RAN1#112</w:t>
      </w:r>
      <w:r>
        <w:rPr>
          <w:rFonts w:hint="eastAsia"/>
          <w:lang w:eastAsia="zh-CN"/>
        </w:rPr>
        <w:t>：</w:t>
      </w:r>
    </w:p>
    <w:tbl>
      <w:tblPr>
        <w:tblStyle w:val="ad"/>
        <w:tblW w:w="0" w:type="auto"/>
        <w:tblLook w:val="04A0" w:firstRow="1" w:lastRow="0" w:firstColumn="1" w:lastColumn="0" w:noHBand="0" w:noVBand="1"/>
      </w:tblPr>
      <w:tblGrid>
        <w:gridCol w:w="9307"/>
      </w:tblGrid>
      <w:tr w:rsidR="00765127" w:rsidRPr="006605C9" w14:paraId="27E421ED" w14:textId="77777777" w:rsidTr="00765127">
        <w:tc>
          <w:tcPr>
            <w:tcW w:w="9307" w:type="dxa"/>
          </w:tcPr>
          <w:p w14:paraId="75F63EB0" w14:textId="77777777" w:rsidR="00765127" w:rsidRPr="006605C9" w:rsidRDefault="00765127" w:rsidP="006605C9">
            <w:pPr>
              <w:spacing w:after="0" w:line="240" w:lineRule="auto"/>
              <w:rPr>
                <w:b/>
                <w:bCs/>
                <w:highlight w:val="green"/>
                <w:lang w:val="en-CA" w:eastAsia="zh-CN"/>
              </w:rPr>
            </w:pPr>
            <w:r w:rsidRPr="006605C9">
              <w:rPr>
                <w:b/>
                <w:bCs/>
                <w:highlight w:val="green"/>
                <w:lang w:val="en-CA" w:eastAsia="zh-CN"/>
              </w:rPr>
              <w:t>Agreement</w:t>
            </w:r>
          </w:p>
          <w:p w14:paraId="02CFCB9F" w14:textId="77777777" w:rsidR="00765127" w:rsidRPr="006605C9" w:rsidRDefault="00765127" w:rsidP="006605C9">
            <w:pPr>
              <w:spacing w:after="0" w:line="240" w:lineRule="auto"/>
              <w:rPr>
                <w:b/>
                <w:bCs/>
                <w:lang w:val="en-CA" w:eastAsia="zh-CN"/>
              </w:rPr>
            </w:pPr>
            <w:r w:rsidRPr="006605C9">
              <w:rPr>
                <w:b/>
                <w:bCs/>
                <w:lang w:val="en-CA" w:eastAsia="zh-CN"/>
              </w:rPr>
              <w:t>Confirm the working assumption with the following updates:</w:t>
            </w:r>
          </w:p>
          <w:p w14:paraId="78C3329A" w14:textId="77777777" w:rsidR="00765127" w:rsidRPr="006605C9" w:rsidRDefault="00765127" w:rsidP="006605C9">
            <w:pPr>
              <w:spacing w:after="0" w:line="240" w:lineRule="auto"/>
              <w:rPr>
                <w:szCs w:val="20"/>
              </w:rPr>
            </w:pPr>
            <w:r w:rsidRPr="006605C9">
              <w:rPr>
                <w:szCs w:val="20"/>
              </w:rPr>
              <w:t xml:space="preserve">Support the following scheme for </w:t>
            </w:r>
            <w:proofErr w:type="spellStart"/>
            <w:r w:rsidRPr="006605C9">
              <w:rPr>
                <w:szCs w:val="20"/>
              </w:rPr>
              <w:t>STxMP</w:t>
            </w:r>
            <w:proofErr w:type="spellEnd"/>
            <w:r w:rsidRPr="006605C9">
              <w:rPr>
                <w:szCs w:val="20"/>
              </w:rPr>
              <w:t xml:space="preserve"> PUSCH transmission in single-DCI based </w:t>
            </w:r>
            <w:proofErr w:type="spellStart"/>
            <w:r w:rsidRPr="006605C9">
              <w:rPr>
                <w:szCs w:val="20"/>
              </w:rPr>
              <w:t>mTRP</w:t>
            </w:r>
            <w:proofErr w:type="spellEnd"/>
            <w:r w:rsidRPr="006605C9">
              <w:rPr>
                <w:szCs w:val="20"/>
              </w:rPr>
              <w:t xml:space="preserve"> system in Rel-18:</w:t>
            </w:r>
          </w:p>
          <w:p w14:paraId="737945B7" w14:textId="77777777" w:rsidR="00765127" w:rsidRPr="006605C9" w:rsidRDefault="00765127" w:rsidP="006605C9">
            <w:pPr>
              <w:pStyle w:val="af2"/>
              <w:numPr>
                <w:ilvl w:val="0"/>
                <w:numId w:val="27"/>
              </w:numPr>
              <w:snapToGrid/>
              <w:spacing w:line="240" w:lineRule="auto"/>
              <w:contextualSpacing/>
              <w:rPr>
                <w:rFonts w:ascii="Times New Roman" w:hAnsi="Times New Roman"/>
                <w:szCs w:val="20"/>
              </w:rPr>
            </w:pPr>
            <w:r w:rsidRPr="006605C9">
              <w:rPr>
                <w:rFonts w:ascii="Times New Roman" w:hAnsi="Times New Roman"/>
                <w:szCs w:val="20"/>
              </w:rPr>
              <w:lastRenderedPageBreak/>
              <w:t xml:space="preserve">SDM scheme </w:t>
            </w:r>
            <w:r w:rsidRPr="006605C9">
              <w:rPr>
                <w:rFonts w:ascii="Times New Roman" w:hAnsi="Times New Roman"/>
                <w:color w:val="FF0000"/>
                <w:szCs w:val="20"/>
              </w:rPr>
              <w:t>with one CW</w:t>
            </w:r>
          </w:p>
          <w:p w14:paraId="4B410D04" w14:textId="77777777" w:rsidR="00765127" w:rsidRPr="006605C9" w:rsidRDefault="00765127" w:rsidP="006605C9">
            <w:pPr>
              <w:spacing w:after="0" w:line="240" w:lineRule="auto"/>
              <w:rPr>
                <w:b/>
                <w:bCs/>
                <w:szCs w:val="20"/>
                <w:highlight w:val="green"/>
                <w:lang w:val="en-CA" w:eastAsia="zh-CN"/>
              </w:rPr>
            </w:pPr>
            <w:r w:rsidRPr="006605C9">
              <w:rPr>
                <w:b/>
                <w:bCs/>
                <w:szCs w:val="20"/>
                <w:highlight w:val="green"/>
                <w:lang w:val="en-CA" w:eastAsia="zh-CN"/>
              </w:rPr>
              <w:t>Agreement</w:t>
            </w:r>
          </w:p>
          <w:p w14:paraId="199D3656" w14:textId="77777777" w:rsidR="00765127" w:rsidRPr="006605C9" w:rsidRDefault="00765127" w:rsidP="006605C9">
            <w:pPr>
              <w:spacing w:after="0" w:line="240" w:lineRule="auto"/>
              <w:rPr>
                <w:szCs w:val="20"/>
              </w:rPr>
            </w:pPr>
            <w:r w:rsidRPr="006605C9">
              <w:rPr>
                <w:szCs w:val="20"/>
              </w:rPr>
              <w:t xml:space="preserve">When max 2 PTRS ports are configured for SDM scheme of single-DCI based </w:t>
            </w:r>
            <w:proofErr w:type="spellStart"/>
            <w:r w:rsidRPr="006605C9">
              <w:rPr>
                <w:szCs w:val="20"/>
              </w:rPr>
              <w:t>STxMP</w:t>
            </w:r>
            <w:proofErr w:type="spellEnd"/>
            <w:r w:rsidRPr="006605C9">
              <w:rPr>
                <w:szCs w:val="20"/>
              </w:rPr>
              <w:t xml:space="preserve"> PUSCH:</w:t>
            </w:r>
          </w:p>
          <w:p w14:paraId="3F3A3997" w14:textId="77777777" w:rsidR="00765127" w:rsidRPr="006605C9" w:rsidRDefault="00765127" w:rsidP="006605C9">
            <w:pPr>
              <w:pStyle w:val="af2"/>
              <w:numPr>
                <w:ilvl w:val="0"/>
                <w:numId w:val="27"/>
              </w:numPr>
              <w:snapToGrid/>
              <w:spacing w:line="240" w:lineRule="auto"/>
              <w:contextualSpacing/>
              <w:rPr>
                <w:rFonts w:ascii="Times New Roman" w:hAnsi="Times New Roman"/>
                <w:szCs w:val="20"/>
              </w:rPr>
            </w:pPr>
            <w:r w:rsidRPr="006605C9">
              <w:rPr>
                <w:rFonts w:ascii="Times New Roman" w:hAnsi="Times New Roman"/>
                <w:szCs w:val="20"/>
              </w:rPr>
              <w:t>Actual number of PTRS ports in SDM is 2 and 2-bit “PTRS-DMRS association” DCI field is used to indicate the PTRS-DMRS association for the DMRS ports associated with two TMPI/SRI fields.</w:t>
            </w:r>
          </w:p>
          <w:p w14:paraId="37C0201C" w14:textId="77777777" w:rsidR="00765127" w:rsidRPr="006605C9" w:rsidRDefault="00765127" w:rsidP="006605C9">
            <w:pPr>
              <w:pStyle w:val="af2"/>
              <w:numPr>
                <w:ilvl w:val="1"/>
                <w:numId w:val="27"/>
              </w:numPr>
              <w:snapToGrid/>
              <w:spacing w:line="240" w:lineRule="auto"/>
              <w:contextualSpacing/>
              <w:rPr>
                <w:rFonts w:ascii="Times New Roman" w:hAnsi="Times New Roman"/>
                <w:szCs w:val="20"/>
              </w:rPr>
            </w:pPr>
            <w:r w:rsidRPr="006605C9">
              <w:rPr>
                <w:rFonts w:ascii="Times New Roman" w:hAnsi="Times New Roman"/>
                <w:szCs w:val="20"/>
              </w:rPr>
              <w:t>The MSB indicates the association between PTRS port 0 and the DMRS port(s) associated with the first TPMI/SRI field.</w:t>
            </w:r>
          </w:p>
          <w:p w14:paraId="609CAC3C" w14:textId="77777777" w:rsidR="00765127" w:rsidRPr="006605C9" w:rsidRDefault="00765127" w:rsidP="006605C9">
            <w:pPr>
              <w:pStyle w:val="af2"/>
              <w:numPr>
                <w:ilvl w:val="1"/>
                <w:numId w:val="27"/>
              </w:numPr>
              <w:snapToGrid/>
              <w:spacing w:line="240" w:lineRule="auto"/>
              <w:contextualSpacing/>
              <w:rPr>
                <w:rFonts w:ascii="Times New Roman" w:hAnsi="Times New Roman"/>
                <w:szCs w:val="20"/>
              </w:rPr>
            </w:pPr>
            <w:r w:rsidRPr="006605C9">
              <w:rPr>
                <w:rFonts w:ascii="Times New Roman" w:hAnsi="Times New Roman"/>
                <w:szCs w:val="20"/>
              </w:rPr>
              <w:t xml:space="preserve">The LSB indicates the association between PTRS port 1 and the DMRS port(s) associated with the second TPMI/SRI field. </w:t>
            </w:r>
          </w:p>
          <w:p w14:paraId="7588605F" w14:textId="77777777" w:rsidR="00765127" w:rsidRPr="006605C9" w:rsidRDefault="00765127" w:rsidP="006605C9">
            <w:pPr>
              <w:pStyle w:val="af2"/>
              <w:numPr>
                <w:ilvl w:val="0"/>
                <w:numId w:val="27"/>
              </w:numPr>
              <w:snapToGrid/>
              <w:spacing w:line="240" w:lineRule="auto"/>
              <w:contextualSpacing/>
              <w:rPr>
                <w:rFonts w:ascii="Times New Roman" w:hAnsi="Times New Roman"/>
                <w:szCs w:val="20"/>
              </w:rPr>
            </w:pPr>
            <w:r w:rsidRPr="006605C9">
              <w:rPr>
                <w:rFonts w:ascii="Times New Roman" w:hAnsi="Times New Roman"/>
                <w:szCs w:val="20"/>
                <w:lang w:val="en-CA" w:eastAsia="zh-CN"/>
              </w:rPr>
              <w:t>Regarding the “</w:t>
            </w:r>
            <w:proofErr w:type="spellStart"/>
            <w:r w:rsidRPr="006605C9">
              <w:rPr>
                <w:rFonts w:ascii="Times New Roman" w:hAnsi="Times New Roman"/>
                <w:i/>
                <w:iCs/>
                <w:szCs w:val="20"/>
                <w:lang w:val="en-CA"/>
              </w:rPr>
              <w:t>ptrs-PortIndex</w:t>
            </w:r>
            <w:proofErr w:type="spellEnd"/>
            <w:r w:rsidRPr="006605C9">
              <w:rPr>
                <w:rFonts w:ascii="Times New Roman" w:hAnsi="Times New Roman"/>
                <w:szCs w:val="20"/>
                <w:lang w:val="en-CA" w:eastAsia="zh-CN"/>
              </w:rPr>
              <w:t>” configured to SRS resource for NCB PUSCH of SDM scheme, the UE ignores the configuration of “</w:t>
            </w:r>
            <w:proofErr w:type="spellStart"/>
            <w:r w:rsidRPr="006605C9">
              <w:rPr>
                <w:rFonts w:ascii="Times New Roman" w:hAnsi="Times New Roman"/>
                <w:i/>
                <w:iCs/>
                <w:szCs w:val="20"/>
                <w:lang w:val="en-CA"/>
              </w:rPr>
              <w:t>ptrs-PortIndex</w:t>
            </w:r>
            <w:proofErr w:type="spellEnd"/>
            <w:r w:rsidRPr="006605C9">
              <w:rPr>
                <w:rFonts w:ascii="Times New Roman" w:hAnsi="Times New Roman"/>
                <w:szCs w:val="20"/>
                <w:lang w:val="en-CA" w:eastAsia="zh-CN"/>
              </w:rPr>
              <w:t>” per SRS resource.</w:t>
            </w:r>
          </w:p>
          <w:p w14:paraId="0BE60FE8" w14:textId="77777777" w:rsidR="00765127" w:rsidRPr="006605C9" w:rsidRDefault="00765127" w:rsidP="006605C9">
            <w:pPr>
              <w:pStyle w:val="af2"/>
              <w:tabs>
                <w:tab w:val="left" w:pos="720"/>
              </w:tabs>
              <w:spacing w:line="240" w:lineRule="auto"/>
              <w:ind w:left="0"/>
              <w:contextualSpacing/>
              <w:jc w:val="both"/>
              <w:rPr>
                <w:rFonts w:ascii="Times New Roman" w:hAnsi="Times New Roman"/>
                <w:szCs w:val="20"/>
                <w:lang w:val="en-CA" w:eastAsia="zh-CN"/>
              </w:rPr>
            </w:pPr>
            <w:r w:rsidRPr="006605C9">
              <w:rPr>
                <w:rFonts w:ascii="Times New Roman" w:hAnsi="Times New Roman"/>
                <w:szCs w:val="20"/>
                <w:lang w:val="en-CA" w:eastAsia="zh-CN"/>
              </w:rPr>
              <w:t xml:space="preserve">FFS: Whether additional RRC configuration is needed for the max number of PTRS ports for SDM </w:t>
            </w:r>
            <w:r w:rsidRPr="006605C9">
              <w:rPr>
                <w:rFonts w:ascii="Times New Roman" w:hAnsi="Times New Roman"/>
                <w:szCs w:val="20"/>
                <w:lang w:eastAsia="zh-CN"/>
              </w:rPr>
              <w:t>transmission</w:t>
            </w:r>
          </w:p>
          <w:p w14:paraId="62F63080" w14:textId="77777777" w:rsidR="00765127" w:rsidRPr="006605C9" w:rsidRDefault="00765127" w:rsidP="006605C9">
            <w:pPr>
              <w:spacing w:after="0" w:line="240" w:lineRule="auto"/>
              <w:rPr>
                <w:lang w:eastAsia="x-none"/>
              </w:rPr>
            </w:pPr>
          </w:p>
          <w:p w14:paraId="19AF8501" w14:textId="77777777" w:rsidR="00765127" w:rsidRPr="006605C9" w:rsidRDefault="00765127" w:rsidP="006605C9">
            <w:pPr>
              <w:spacing w:after="0" w:line="240" w:lineRule="auto"/>
              <w:rPr>
                <w:b/>
                <w:bCs/>
                <w:highlight w:val="darkYellow"/>
                <w:lang w:eastAsia="x-none"/>
              </w:rPr>
            </w:pPr>
            <w:r w:rsidRPr="006605C9">
              <w:rPr>
                <w:b/>
                <w:bCs/>
                <w:highlight w:val="darkYellow"/>
                <w:lang w:eastAsia="x-none"/>
              </w:rPr>
              <w:t>Working Assumption</w:t>
            </w:r>
          </w:p>
          <w:p w14:paraId="7D8E3D6B" w14:textId="77777777" w:rsidR="00765127" w:rsidRPr="006605C9" w:rsidRDefault="00765127" w:rsidP="006605C9">
            <w:pPr>
              <w:spacing w:after="0" w:line="240" w:lineRule="auto"/>
              <w:rPr>
                <w:lang w:val="en-CA" w:eastAsia="zh-CN"/>
              </w:rPr>
            </w:pPr>
            <w:r w:rsidRPr="006605C9">
              <w:rPr>
                <w:lang w:val="en-CA" w:eastAsia="zh-CN"/>
              </w:rPr>
              <w:t xml:space="preserve">For dynamic switching between </w:t>
            </w:r>
            <w:proofErr w:type="spellStart"/>
            <w:r w:rsidRPr="006605C9">
              <w:rPr>
                <w:lang w:val="en-CA" w:eastAsia="zh-CN"/>
              </w:rPr>
              <w:t>STxMP</w:t>
            </w:r>
            <w:proofErr w:type="spellEnd"/>
            <w:r w:rsidRPr="006605C9">
              <w:rPr>
                <w:lang w:val="en-CA" w:eastAsia="zh-CN"/>
              </w:rPr>
              <w:t xml:space="preserve"> SDM scheme and </w:t>
            </w:r>
            <w:proofErr w:type="spellStart"/>
            <w:r w:rsidRPr="006605C9">
              <w:rPr>
                <w:lang w:val="en-CA" w:eastAsia="zh-CN"/>
              </w:rPr>
              <w:t>sTRP</w:t>
            </w:r>
            <w:proofErr w:type="spellEnd"/>
            <w:r w:rsidRPr="006605C9">
              <w:rPr>
                <w:lang w:val="en-CA" w:eastAsia="zh-CN"/>
              </w:rPr>
              <w:t xml:space="preserve"> transmission, support the following:</w:t>
            </w:r>
          </w:p>
          <w:p w14:paraId="54D72BB4" w14:textId="77777777" w:rsidR="00765127" w:rsidRPr="006605C9" w:rsidRDefault="00765127" w:rsidP="006605C9">
            <w:pPr>
              <w:pStyle w:val="af2"/>
              <w:numPr>
                <w:ilvl w:val="0"/>
                <w:numId w:val="26"/>
              </w:numPr>
              <w:snapToGrid/>
              <w:spacing w:line="240" w:lineRule="auto"/>
              <w:jc w:val="both"/>
              <w:rPr>
                <w:rFonts w:ascii="Times New Roman" w:hAnsi="Times New Roman"/>
                <w:lang w:val="en-CA" w:eastAsia="zh-CN"/>
              </w:rPr>
            </w:pPr>
            <w:r w:rsidRPr="006605C9">
              <w:rPr>
                <w:rFonts w:ascii="Times New Roman" w:hAnsi="Times New Roman"/>
                <w:lang w:val="en-CA" w:eastAsia="zh-CN"/>
              </w:rPr>
              <w:t xml:space="preserve">For </w:t>
            </w:r>
            <w:proofErr w:type="spellStart"/>
            <w:r w:rsidRPr="006605C9">
              <w:rPr>
                <w:rFonts w:ascii="Times New Roman" w:hAnsi="Times New Roman"/>
                <w:lang w:val="en-CA" w:eastAsia="zh-CN"/>
              </w:rPr>
              <w:t>sTRP</w:t>
            </w:r>
            <w:proofErr w:type="spellEnd"/>
            <w:r w:rsidRPr="006605C9">
              <w:rPr>
                <w:rFonts w:ascii="Times New Roman" w:hAnsi="Times New Roman"/>
                <w:lang w:val="en-CA" w:eastAsia="zh-CN"/>
              </w:rPr>
              <w:t xml:space="preserve"> transmission: The maximal number of layers of </w:t>
            </w:r>
            <w:proofErr w:type="spellStart"/>
            <w:r w:rsidRPr="006605C9">
              <w:rPr>
                <w:rFonts w:ascii="Times New Roman" w:hAnsi="Times New Roman"/>
                <w:lang w:val="en-CA" w:eastAsia="zh-CN"/>
              </w:rPr>
              <w:t>sTRP</w:t>
            </w:r>
            <w:proofErr w:type="spellEnd"/>
            <w:r w:rsidRPr="006605C9">
              <w:rPr>
                <w:rFonts w:ascii="Times New Roman" w:hAnsi="Times New Roman"/>
                <w:lang w:val="en-CA" w:eastAsia="zh-CN"/>
              </w:rPr>
              <w:t xml:space="preserve"> transmission is configured by the </w:t>
            </w:r>
            <w:proofErr w:type="spellStart"/>
            <w:r w:rsidRPr="006605C9">
              <w:rPr>
                <w:rFonts w:ascii="Times New Roman" w:hAnsi="Times New Roman"/>
                <w:lang w:val="en-CA" w:eastAsia="zh-CN"/>
              </w:rPr>
              <w:t>maxRank</w:t>
            </w:r>
            <w:proofErr w:type="spellEnd"/>
            <w:r w:rsidRPr="006605C9">
              <w:rPr>
                <w:rFonts w:ascii="Times New Roman" w:hAnsi="Times New Roman"/>
                <w:lang w:val="en-CA" w:eastAsia="zh-CN"/>
              </w:rPr>
              <w:t xml:space="preserve"> (or </w:t>
            </w:r>
            <w:proofErr w:type="spellStart"/>
            <w:r w:rsidRPr="006605C9">
              <w:rPr>
                <w:rFonts w:ascii="Times New Roman" w:hAnsi="Times New Roman"/>
                <w:lang w:val="en-CA" w:eastAsia="zh-CN"/>
              </w:rPr>
              <w:t>Lmax</w:t>
            </w:r>
            <w:proofErr w:type="spellEnd"/>
            <w:r w:rsidRPr="006605C9">
              <w:rPr>
                <w:rFonts w:ascii="Times New Roman" w:hAnsi="Times New Roman"/>
                <w:lang w:val="en-CA" w:eastAsia="zh-CN"/>
              </w:rPr>
              <w:t>) as in current spec (i.e., Option 1)</w:t>
            </w:r>
          </w:p>
          <w:p w14:paraId="5DB47FB7" w14:textId="77777777" w:rsidR="00765127" w:rsidRPr="006605C9" w:rsidRDefault="00765127" w:rsidP="006605C9">
            <w:pPr>
              <w:pStyle w:val="af2"/>
              <w:numPr>
                <w:ilvl w:val="0"/>
                <w:numId w:val="26"/>
              </w:numPr>
              <w:snapToGrid/>
              <w:spacing w:line="240" w:lineRule="auto"/>
              <w:jc w:val="both"/>
              <w:rPr>
                <w:rFonts w:ascii="Times New Roman" w:hAnsi="Times New Roman"/>
                <w:lang w:val="en-CA" w:eastAsia="zh-CN"/>
              </w:rPr>
            </w:pPr>
            <w:r w:rsidRPr="006605C9">
              <w:rPr>
                <w:rFonts w:ascii="Times New Roman" w:hAnsi="Times New Roman"/>
                <w:lang w:val="en-CA" w:eastAsia="zh-CN"/>
              </w:rPr>
              <w:t xml:space="preserve">For SDM scheme: </w:t>
            </w:r>
            <w:r w:rsidRPr="006605C9">
              <w:rPr>
                <w:rFonts w:ascii="Times New Roman" w:hAnsi="Times New Roman"/>
                <w:szCs w:val="20"/>
                <w:lang w:val="en-CA"/>
              </w:rPr>
              <w:t xml:space="preserve">configure one single maximal number of layers (separate from </w:t>
            </w:r>
            <w:proofErr w:type="spellStart"/>
            <w:r w:rsidRPr="006605C9">
              <w:rPr>
                <w:rFonts w:ascii="Times New Roman" w:hAnsi="Times New Roman"/>
                <w:szCs w:val="20"/>
                <w:lang w:val="en-CA"/>
              </w:rPr>
              <w:t>maxRank</w:t>
            </w:r>
            <w:proofErr w:type="spellEnd"/>
            <w:r w:rsidRPr="006605C9">
              <w:rPr>
                <w:rFonts w:ascii="Times New Roman" w:hAnsi="Times New Roman"/>
                <w:szCs w:val="20"/>
                <w:lang w:val="en-CA"/>
              </w:rPr>
              <w:t xml:space="preserve"> (or </w:t>
            </w:r>
            <w:proofErr w:type="spellStart"/>
            <w:r w:rsidRPr="006605C9">
              <w:rPr>
                <w:rFonts w:ascii="Times New Roman" w:hAnsi="Times New Roman"/>
                <w:szCs w:val="20"/>
                <w:lang w:val="en-CA"/>
              </w:rPr>
              <w:t>Lmax</w:t>
            </w:r>
            <w:proofErr w:type="spellEnd"/>
            <w:r w:rsidRPr="006605C9">
              <w:rPr>
                <w:rFonts w:ascii="Times New Roman" w:hAnsi="Times New Roman"/>
                <w:szCs w:val="20"/>
                <w:lang w:val="en-CA"/>
              </w:rPr>
              <w:t xml:space="preserve">) for </w:t>
            </w:r>
            <w:proofErr w:type="spellStart"/>
            <w:r w:rsidRPr="006605C9">
              <w:rPr>
                <w:rFonts w:ascii="Times New Roman" w:hAnsi="Times New Roman"/>
                <w:szCs w:val="20"/>
                <w:lang w:val="en-CA"/>
              </w:rPr>
              <w:t>sTRP</w:t>
            </w:r>
            <w:proofErr w:type="spellEnd"/>
            <w:r w:rsidRPr="006605C9">
              <w:rPr>
                <w:rFonts w:ascii="Times New Roman" w:hAnsi="Times New Roman"/>
                <w:szCs w:val="20"/>
                <w:lang w:val="en-CA"/>
              </w:rPr>
              <w:t>) that is applied to the first SRS resource set and the second SRS resource set, separately (i.e., Alt1)</w:t>
            </w:r>
          </w:p>
          <w:p w14:paraId="70947BD3" w14:textId="77777777" w:rsidR="00765127" w:rsidRPr="006605C9" w:rsidRDefault="00765127" w:rsidP="006605C9">
            <w:pPr>
              <w:pStyle w:val="af2"/>
              <w:numPr>
                <w:ilvl w:val="0"/>
                <w:numId w:val="26"/>
              </w:numPr>
              <w:snapToGrid/>
              <w:spacing w:line="240" w:lineRule="auto"/>
              <w:jc w:val="both"/>
              <w:rPr>
                <w:rFonts w:ascii="Times New Roman" w:hAnsi="Times New Roman"/>
                <w:lang w:val="en-CA" w:eastAsia="zh-CN"/>
              </w:rPr>
            </w:pPr>
            <w:r w:rsidRPr="006605C9">
              <w:rPr>
                <w:rFonts w:ascii="Times New Roman" w:hAnsi="Times New Roman"/>
                <w:lang w:val="en-CA" w:eastAsia="zh-CN"/>
              </w:rPr>
              <w:t xml:space="preserve">FFS: Whether/How to enable that the total number of used PUSCH antenna ports for the SDM and </w:t>
            </w:r>
            <w:proofErr w:type="spellStart"/>
            <w:r w:rsidRPr="006605C9">
              <w:rPr>
                <w:rFonts w:ascii="Times New Roman" w:hAnsi="Times New Roman"/>
                <w:lang w:val="en-CA" w:eastAsia="zh-CN"/>
              </w:rPr>
              <w:t>sTRP</w:t>
            </w:r>
            <w:proofErr w:type="spellEnd"/>
            <w:r w:rsidRPr="006605C9">
              <w:rPr>
                <w:rFonts w:ascii="Times New Roman" w:hAnsi="Times New Roman"/>
                <w:lang w:val="en-CA" w:eastAsia="zh-CN"/>
              </w:rPr>
              <w:t xml:space="preserve"> is the same. </w:t>
            </w:r>
          </w:p>
          <w:p w14:paraId="0B5F4085" w14:textId="77777777" w:rsidR="00765127" w:rsidRPr="006605C9" w:rsidRDefault="00765127" w:rsidP="006605C9">
            <w:pPr>
              <w:pStyle w:val="af2"/>
              <w:numPr>
                <w:ilvl w:val="1"/>
                <w:numId w:val="26"/>
              </w:numPr>
              <w:snapToGrid/>
              <w:spacing w:line="240" w:lineRule="auto"/>
              <w:jc w:val="both"/>
              <w:rPr>
                <w:rFonts w:ascii="Times New Roman" w:hAnsi="Times New Roman"/>
                <w:lang w:val="en-CA" w:eastAsia="zh-CN"/>
              </w:rPr>
            </w:pPr>
            <w:r w:rsidRPr="006605C9">
              <w:rPr>
                <w:rFonts w:ascii="Times New Roman" w:hAnsi="Times New Roman"/>
                <w:lang w:val="en-CA" w:eastAsia="zh-CN"/>
              </w:rPr>
              <w:t>Note: This corresponds to the case that digital ports are shared between the panels</w:t>
            </w:r>
          </w:p>
          <w:p w14:paraId="603AF353" w14:textId="77777777" w:rsidR="00765127" w:rsidRPr="006605C9" w:rsidRDefault="00765127" w:rsidP="006605C9">
            <w:pPr>
              <w:pStyle w:val="af2"/>
              <w:numPr>
                <w:ilvl w:val="1"/>
                <w:numId w:val="26"/>
              </w:numPr>
              <w:snapToGrid/>
              <w:spacing w:line="240" w:lineRule="auto"/>
              <w:jc w:val="both"/>
              <w:rPr>
                <w:rFonts w:ascii="Times New Roman" w:hAnsi="Times New Roman"/>
                <w:lang w:val="en-CA" w:eastAsia="zh-CN"/>
              </w:rPr>
            </w:pPr>
            <w:r w:rsidRPr="006605C9">
              <w:rPr>
                <w:rFonts w:ascii="Times New Roman" w:hAnsi="Times New Roman"/>
                <w:lang w:val="en-CA" w:eastAsia="zh-CN"/>
              </w:rPr>
              <w:t>Note: RAN1 supports both implementations that digital ports are shared or separate among panels</w:t>
            </w:r>
          </w:p>
          <w:p w14:paraId="50959C28" w14:textId="77777777" w:rsidR="00765127" w:rsidRPr="006605C9" w:rsidRDefault="00765127" w:rsidP="006605C9">
            <w:pPr>
              <w:spacing w:after="0" w:line="240" w:lineRule="auto"/>
              <w:rPr>
                <w:lang w:val="en-CA" w:eastAsia="x-none"/>
              </w:rPr>
            </w:pPr>
          </w:p>
          <w:p w14:paraId="16947EAE" w14:textId="77777777" w:rsidR="00765127" w:rsidRPr="006605C9" w:rsidRDefault="00765127" w:rsidP="006605C9">
            <w:pPr>
              <w:spacing w:after="0" w:line="240" w:lineRule="auto"/>
              <w:rPr>
                <w:b/>
                <w:bCs/>
                <w:highlight w:val="green"/>
                <w:lang w:val="en-CA" w:eastAsia="x-none"/>
              </w:rPr>
            </w:pPr>
            <w:r w:rsidRPr="006605C9">
              <w:rPr>
                <w:b/>
                <w:bCs/>
                <w:highlight w:val="green"/>
                <w:lang w:val="en-CA" w:eastAsia="x-none"/>
              </w:rPr>
              <w:t>Agreement</w:t>
            </w:r>
          </w:p>
          <w:p w14:paraId="59CC8C03" w14:textId="77777777" w:rsidR="00765127" w:rsidRPr="006605C9" w:rsidRDefault="00765127" w:rsidP="006605C9">
            <w:pPr>
              <w:spacing w:after="0" w:line="240" w:lineRule="auto"/>
              <w:rPr>
                <w:lang w:eastAsia="zh-CN"/>
              </w:rPr>
            </w:pPr>
            <w:r w:rsidRPr="006605C9">
              <w:rPr>
                <w:lang w:eastAsia="zh-CN"/>
              </w:rPr>
              <w:t xml:space="preserve">For multi-DCI based </w:t>
            </w:r>
            <w:proofErr w:type="spellStart"/>
            <w:r w:rsidRPr="006605C9">
              <w:rPr>
                <w:lang w:eastAsia="zh-CN"/>
              </w:rPr>
              <w:t>STxMP</w:t>
            </w:r>
            <w:proofErr w:type="spellEnd"/>
            <w:r w:rsidRPr="006605C9">
              <w:rPr>
                <w:lang w:eastAsia="zh-CN"/>
              </w:rPr>
              <w:t xml:space="preserve"> PUSCH+PUSCH, study enhancements of the UCI multiplexing rule to address the case that one PUCCH overlaps with two overlapped PUSCHs of </w:t>
            </w:r>
            <w:proofErr w:type="spellStart"/>
            <w:r w:rsidRPr="006605C9">
              <w:rPr>
                <w:lang w:eastAsia="zh-CN"/>
              </w:rPr>
              <w:t>STxMP</w:t>
            </w:r>
            <w:proofErr w:type="spellEnd"/>
            <w:r w:rsidRPr="006605C9">
              <w:rPr>
                <w:lang w:eastAsia="zh-CN"/>
              </w:rPr>
              <w:t xml:space="preserve"> PUSCH+PUSCH:</w:t>
            </w:r>
          </w:p>
          <w:p w14:paraId="17242EC7" w14:textId="77777777" w:rsidR="00765127" w:rsidRPr="006605C9" w:rsidRDefault="00765127" w:rsidP="006605C9">
            <w:pPr>
              <w:spacing w:after="0" w:line="240" w:lineRule="auto"/>
              <w:rPr>
                <w:lang w:eastAsia="x-none"/>
              </w:rPr>
            </w:pPr>
          </w:p>
          <w:p w14:paraId="62233A0B" w14:textId="77777777" w:rsidR="00765127" w:rsidRPr="006605C9" w:rsidRDefault="00765127" w:rsidP="006605C9">
            <w:pPr>
              <w:spacing w:after="0" w:line="240" w:lineRule="auto"/>
              <w:rPr>
                <w:b/>
                <w:bCs/>
                <w:highlight w:val="green"/>
                <w:lang w:val="en-CA" w:eastAsia="x-none"/>
              </w:rPr>
            </w:pPr>
            <w:r w:rsidRPr="006605C9">
              <w:rPr>
                <w:b/>
                <w:bCs/>
                <w:highlight w:val="green"/>
                <w:lang w:val="en-CA" w:eastAsia="x-none"/>
              </w:rPr>
              <w:t>Agreement</w:t>
            </w:r>
          </w:p>
          <w:p w14:paraId="7C76A936" w14:textId="77777777" w:rsidR="00765127" w:rsidRPr="006605C9" w:rsidRDefault="00765127" w:rsidP="006605C9">
            <w:pPr>
              <w:spacing w:after="0" w:line="240" w:lineRule="auto"/>
              <w:rPr>
                <w:lang w:val="en-CA" w:eastAsia="zh-CN"/>
              </w:rPr>
            </w:pPr>
            <w:r w:rsidRPr="006605C9">
              <w:rPr>
                <w:lang w:val="en-CA" w:eastAsia="zh-CN"/>
              </w:rPr>
              <w:t xml:space="preserve">On dynamic switching between </w:t>
            </w:r>
            <w:proofErr w:type="spellStart"/>
            <w:r w:rsidRPr="006605C9">
              <w:rPr>
                <w:lang w:val="en-CA" w:eastAsia="zh-CN"/>
              </w:rPr>
              <w:t>STxMP</w:t>
            </w:r>
            <w:proofErr w:type="spellEnd"/>
            <w:r w:rsidRPr="006605C9">
              <w:rPr>
                <w:lang w:val="en-CA" w:eastAsia="zh-CN"/>
              </w:rPr>
              <w:t xml:space="preserve"> SFN scheme and </w:t>
            </w:r>
            <w:proofErr w:type="spellStart"/>
            <w:r w:rsidRPr="006605C9">
              <w:rPr>
                <w:lang w:val="en-CA" w:eastAsia="zh-CN"/>
              </w:rPr>
              <w:t>sTRP</w:t>
            </w:r>
            <w:proofErr w:type="spellEnd"/>
            <w:r w:rsidRPr="006605C9">
              <w:rPr>
                <w:lang w:val="en-CA" w:eastAsia="zh-CN"/>
              </w:rPr>
              <w:t xml:space="preserve"> transmission:</w:t>
            </w:r>
          </w:p>
          <w:p w14:paraId="6F466810" w14:textId="77777777" w:rsidR="00765127" w:rsidRPr="006605C9" w:rsidRDefault="00765127" w:rsidP="006605C9">
            <w:pPr>
              <w:pStyle w:val="af2"/>
              <w:numPr>
                <w:ilvl w:val="0"/>
                <w:numId w:val="29"/>
              </w:numPr>
              <w:snapToGrid/>
              <w:spacing w:line="240" w:lineRule="auto"/>
              <w:contextualSpacing/>
              <w:jc w:val="both"/>
              <w:rPr>
                <w:rFonts w:ascii="Times New Roman" w:hAnsi="Times New Roman"/>
                <w:lang w:val="en-CA" w:eastAsia="zh-CN"/>
              </w:rPr>
            </w:pPr>
            <w:r w:rsidRPr="006605C9">
              <w:rPr>
                <w:rFonts w:ascii="Times New Roman" w:hAnsi="Times New Roman"/>
                <w:lang w:val="en-CA" w:eastAsia="zh-CN"/>
              </w:rPr>
              <w:t xml:space="preserve">The legacy </w:t>
            </w:r>
            <w:proofErr w:type="spellStart"/>
            <w:r w:rsidRPr="006605C9">
              <w:rPr>
                <w:rFonts w:ascii="Times New Roman" w:hAnsi="Times New Roman"/>
                <w:lang w:val="en-CA" w:eastAsia="zh-CN"/>
              </w:rPr>
              <w:t>maxRank</w:t>
            </w:r>
            <w:proofErr w:type="spellEnd"/>
            <w:r w:rsidRPr="006605C9">
              <w:rPr>
                <w:rFonts w:ascii="Times New Roman" w:hAnsi="Times New Roman"/>
                <w:lang w:val="en-CA" w:eastAsia="zh-CN"/>
              </w:rPr>
              <w:t>/</w:t>
            </w:r>
            <w:proofErr w:type="spellStart"/>
            <w:r w:rsidRPr="006605C9">
              <w:rPr>
                <w:rFonts w:ascii="Times New Roman" w:hAnsi="Times New Roman"/>
                <w:lang w:val="en-CA" w:eastAsia="zh-CN"/>
              </w:rPr>
              <w:t>Lmax</w:t>
            </w:r>
            <w:proofErr w:type="spellEnd"/>
            <w:r w:rsidRPr="006605C9">
              <w:rPr>
                <w:rFonts w:ascii="Times New Roman" w:hAnsi="Times New Roman"/>
                <w:lang w:val="en-CA" w:eastAsia="zh-CN"/>
              </w:rPr>
              <w:t xml:space="preserve"> is applied to </w:t>
            </w:r>
            <w:proofErr w:type="spellStart"/>
            <w:r w:rsidRPr="006605C9">
              <w:rPr>
                <w:rFonts w:ascii="Times New Roman" w:hAnsi="Times New Roman"/>
                <w:lang w:val="en-CA" w:eastAsia="zh-CN"/>
              </w:rPr>
              <w:t>sTRP</w:t>
            </w:r>
            <w:proofErr w:type="spellEnd"/>
            <w:r w:rsidRPr="006605C9">
              <w:rPr>
                <w:rFonts w:ascii="Times New Roman" w:hAnsi="Times New Roman"/>
                <w:lang w:val="en-CA" w:eastAsia="zh-CN"/>
              </w:rPr>
              <w:t xml:space="preserve"> transmission</w:t>
            </w:r>
          </w:p>
          <w:p w14:paraId="7B1319EE" w14:textId="77777777" w:rsidR="00765127" w:rsidRPr="006605C9" w:rsidRDefault="00765127" w:rsidP="006605C9">
            <w:pPr>
              <w:pStyle w:val="af2"/>
              <w:numPr>
                <w:ilvl w:val="0"/>
                <w:numId w:val="29"/>
              </w:numPr>
              <w:snapToGrid/>
              <w:spacing w:line="240" w:lineRule="auto"/>
              <w:contextualSpacing/>
              <w:jc w:val="both"/>
              <w:rPr>
                <w:rFonts w:ascii="Times New Roman" w:hAnsi="Times New Roman"/>
                <w:lang w:val="en-CA" w:eastAsia="zh-CN"/>
              </w:rPr>
            </w:pPr>
            <w:r w:rsidRPr="006605C9">
              <w:rPr>
                <w:rFonts w:ascii="Times New Roman" w:hAnsi="Times New Roman"/>
                <w:lang w:val="en-CA" w:eastAsia="zh-CN"/>
              </w:rPr>
              <w:t>For configuration of SFN,</w:t>
            </w:r>
          </w:p>
          <w:p w14:paraId="26D6C3DC" w14:textId="77777777" w:rsidR="00765127" w:rsidRPr="006605C9" w:rsidRDefault="00765127" w:rsidP="006605C9">
            <w:pPr>
              <w:pStyle w:val="af2"/>
              <w:numPr>
                <w:ilvl w:val="1"/>
                <w:numId w:val="29"/>
              </w:numPr>
              <w:snapToGrid/>
              <w:spacing w:line="240" w:lineRule="auto"/>
              <w:contextualSpacing/>
              <w:jc w:val="both"/>
              <w:rPr>
                <w:rFonts w:ascii="Times New Roman" w:hAnsi="Times New Roman"/>
                <w:lang w:val="en-CA" w:eastAsia="zh-CN"/>
              </w:rPr>
            </w:pPr>
            <w:r w:rsidRPr="006605C9">
              <w:rPr>
                <w:rFonts w:ascii="Times New Roman" w:hAnsi="Times New Roman"/>
                <w:lang w:val="en-CA" w:eastAsia="zh-CN"/>
              </w:rPr>
              <w:t xml:space="preserve">Alt2: Configure a separate parameter for the maximal number of layers for </w:t>
            </w:r>
            <w:proofErr w:type="spellStart"/>
            <w:r w:rsidRPr="006605C9">
              <w:rPr>
                <w:rFonts w:ascii="Times New Roman" w:hAnsi="Times New Roman"/>
                <w:lang w:val="en-CA" w:eastAsia="zh-CN"/>
              </w:rPr>
              <w:t>STxMP</w:t>
            </w:r>
            <w:proofErr w:type="spellEnd"/>
            <w:r w:rsidRPr="006605C9">
              <w:rPr>
                <w:rFonts w:ascii="Times New Roman" w:hAnsi="Times New Roman"/>
                <w:lang w:val="en-CA" w:eastAsia="zh-CN"/>
              </w:rPr>
              <w:t xml:space="preserve"> SFN</w:t>
            </w:r>
          </w:p>
          <w:p w14:paraId="7631BF2A" w14:textId="77777777" w:rsidR="00765127" w:rsidRPr="006605C9" w:rsidRDefault="00765127" w:rsidP="006605C9">
            <w:pPr>
              <w:spacing w:after="0" w:line="240" w:lineRule="auto"/>
              <w:rPr>
                <w:lang w:val="en-CA" w:eastAsia="x-none"/>
              </w:rPr>
            </w:pPr>
          </w:p>
          <w:p w14:paraId="6D7F9B5A" w14:textId="77777777" w:rsidR="00765127" w:rsidRPr="006605C9" w:rsidRDefault="00765127" w:rsidP="006605C9">
            <w:pPr>
              <w:spacing w:after="0" w:line="240" w:lineRule="auto"/>
              <w:rPr>
                <w:b/>
                <w:bCs/>
                <w:highlight w:val="green"/>
                <w:lang w:val="en-CA" w:eastAsia="x-none"/>
              </w:rPr>
            </w:pPr>
            <w:r w:rsidRPr="006605C9">
              <w:rPr>
                <w:b/>
                <w:bCs/>
                <w:highlight w:val="green"/>
                <w:lang w:val="en-CA" w:eastAsia="x-none"/>
              </w:rPr>
              <w:t>Agreement</w:t>
            </w:r>
          </w:p>
          <w:p w14:paraId="5377B784" w14:textId="77777777" w:rsidR="00765127" w:rsidRPr="006605C9" w:rsidRDefault="00765127" w:rsidP="006605C9">
            <w:pPr>
              <w:spacing w:after="0" w:line="240" w:lineRule="auto"/>
              <w:rPr>
                <w:lang w:val="en-CA" w:eastAsia="zh-CN"/>
              </w:rPr>
            </w:pPr>
            <w:r w:rsidRPr="006605C9">
              <w:rPr>
                <w:lang w:val="en-CA" w:eastAsia="zh-CN"/>
              </w:rPr>
              <w:t>To support indicating DMRS ports in different CDM groups for layer combination {1+2} in SDM</w:t>
            </w:r>
          </w:p>
          <w:p w14:paraId="32C82B7B" w14:textId="77777777" w:rsidR="00765127" w:rsidRPr="006605C9" w:rsidRDefault="00765127" w:rsidP="006605C9">
            <w:pPr>
              <w:pStyle w:val="af2"/>
              <w:numPr>
                <w:ilvl w:val="0"/>
                <w:numId w:val="23"/>
              </w:numPr>
              <w:snapToGrid/>
              <w:spacing w:line="240" w:lineRule="auto"/>
              <w:jc w:val="both"/>
              <w:rPr>
                <w:rFonts w:ascii="Times New Roman" w:hAnsi="Times New Roman"/>
                <w:lang w:val="en-CA" w:eastAsia="zh-CN"/>
              </w:rPr>
            </w:pPr>
            <w:r w:rsidRPr="006605C9">
              <w:rPr>
                <w:rFonts w:ascii="Times New Roman" w:hAnsi="Times New Roman"/>
              </w:rPr>
              <w:t>Add new entry {0, 2, 3} to the DMRS table for the layer combination {1+2</w:t>
            </w:r>
            <w:proofErr w:type="gramStart"/>
            <w:r w:rsidRPr="006605C9">
              <w:rPr>
                <w:rFonts w:ascii="Times New Roman" w:hAnsi="Times New Roman"/>
              </w:rPr>
              <w:t>};</w:t>
            </w:r>
            <w:proofErr w:type="gramEnd"/>
            <w:r w:rsidRPr="006605C9">
              <w:rPr>
                <w:rFonts w:ascii="Times New Roman" w:hAnsi="Times New Roman"/>
              </w:rPr>
              <w:t xml:space="preserve"> </w:t>
            </w:r>
          </w:p>
          <w:p w14:paraId="4438D012" w14:textId="77777777" w:rsidR="00765127" w:rsidRPr="006605C9" w:rsidRDefault="00765127" w:rsidP="006605C9">
            <w:pPr>
              <w:pStyle w:val="af2"/>
              <w:numPr>
                <w:ilvl w:val="0"/>
                <w:numId w:val="23"/>
              </w:numPr>
              <w:snapToGrid/>
              <w:spacing w:line="240" w:lineRule="auto"/>
              <w:jc w:val="both"/>
              <w:rPr>
                <w:rFonts w:ascii="Times New Roman" w:hAnsi="Times New Roman"/>
                <w:lang w:val="en-CA" w:eastAsia="zh-CN"/>
              </w:rPr>
            </w:pPr>
            <w:r w:rsidRPr="006605C9">
              <w:rPr>
                <w:rFonts w:ascii="Times New Roman" w:hAnsi="Times New Roman"/>
              </w:rPr>
              <w:t xml:space="preserve">This is optional UE capability for UE that supports </w:t>
            </w:r>
            <w:proofErr w:type="spellStart"/>
            <w:r w:rsidRPr="006605C9">
              <w:rPr>
                <w:rFonts w:ascii="Times New Roman" w:hAnsi="Times New Roman"/>
              </w:rPr>
              <w:t>sDCI</w:t>
            </w:r>
            <w:proofErr w:type="spellEnd"/>
            <w:r w:rsidRPr="006605C9">
              <w:rPr>
                <w:rFonts w:ascii="Times New Roman" w:hAnsi="Times New Roman"/>
              </w:rPr>
              <w:t xml:space="preserve"> based </w:t>
            </w:r>
            <w:proofErr w:type="spellStart"/>
            <w:r w:rsidRPr="006605C9">
              <w:rPr>
                <w:rFonts w:ascii="Times New Roman" w:hAnsi="Times New Roman"/>
              </w:rPr>
              <w:t>STxMP</w:t>
            </w:r>
            <w:proofErr w:type="spellEnd"/>
            <w:r w:rsidRPr="006605C9">
              <w:rPr>
                <w:rFonts w:ascii="Times New Roman" w:hAnsi="Times New Roman"/>
              </w:rPr>
              <w:t xml:space="preserve"> SDM</w:t>
            </w:r>
          </w:p>
          <w:p w14:paraId="529319D4" w14:textId="77777777" w:rsidR="00765127" w:rsidRPr="006605C9" w:rsidRDefault="00765127" w:rsidP="006605C9">
            <w:pPr>
              <w:spacing w:after="0" w:line="240" w:lineRule="auto"/>
              <w:rPr>
                <w:lang w:val="en-CA" w:eastAsia="x-none"/>
              </w:rPr>
            </w:pPr>
          </w:p>
          <w:p w14:paraId="7052CB4E" w14:textId="77777777" w:rsidR="00765127" w:rsidRPr="006605C9" w:rsidRDefault="00765127" w:rsidP="006605C9">
            <w:pPr>
              <w:spacing w:after="0" w:line="240" w:lineRule="auto"/>
              <w:rPr>
                <w:b/>
                <w:bCs/>
                <w:highlight w:val="green"/>
                <w:lang w:val="en-CA" w:eastAsia="x-none"/>
              </w:rPr>
            </w:pPr>
            <w:r w:rsidRPr="006605C9">
              <w:rPr>
                <w:b/>
                <w:bCs/>
                <w:highlight w:val="green"/>
                <w:lang w:val="en-CA" w:eastAsia="x-none"/>
              </w:rPr>
              <w:t>Agreement</w:t>
            </w:r>
          </w:p>
          <w:p w14:paraId="334E61C1" w14:textId="77777777" w:rsidR="00765127" w:rsidRPr="006605C9" w:rsidRDefault="00765127" w:rsidP="006605C9">
            <w:pPr>
              <w:spacing w:after="0" w:line="240" w:lineRule="auto"/>
            </w:pPr>
            <w:r w:rsidRPr="006605C9">
              <w:t xml:space="preserve">For single-DCI based </w:t>
            </w:r>
            <w:proofErr w:type="spellStart"/>
            <w:r w:rsidRPr="006605C9">
              <w:t>STxMP</w:t>
            </w:r>
            <w:proofErr w:type="spellEnd"/>
            <w:r w:rsidRPr="006605C9">
              <w:t xml:space="preserve"> SFN scheme,</w:t>
            </w:r>
          </w:p>
          <w:p w14:paraId="6108EAAD" w14:textId="77777777" w:rsidR="00765127" w:rsidRPr="006605C9" w:rsidRDefault="00765127" w:rsidP="006605C9">
            <w:pPr>
              <w:pStyle w:val="af2"/>
              <w:numPr>
                <w:ilvl w:val="0"/>
                <w:numId w:val="28"/>
              </w:numPr>
              <w:snapToGrid/>
              <w:spacing w:line="240" w:lineRule="auto"/>
              <w:jc w:val="both"/>
              <w:rPr>
                <w:rFonts w:ascii="Times New Roman" w:hAnsi="Times New Roman"/>
              </w:rPr>
            </w:pPr>
            <w:r w:rsidRPr="006605C9">
              <w:rPr>
                <w:rFonts w:ascii="Times New Roman" w:hAnsi="Times New Roman"/>
              </w:rPr>
              <w:t xml:space="preserve">Alt2: When </w:t>
            </w:r>
            <w:proofErr w:type="spellStart"/>
            <w:r w:rsidRPr="006605C9">
              <w:rPr>
                <w:rFonts w:ascii="Times New Roman" w:hAnsi="Times New Roman"/>
                <w:lang w:val="en-CA" w:eastAsia="zh-CN"/>
              </w:rPr>
              <w:t>maxNrofPorts</w:t>
            </w:r>
            <w:proofErr w:type="spellEnd"/>
            <w:r w:rsidRPr="006605C9">
              <w:rPr>
                <w:rFonts w:ascii="Times New Roman" w:hAnsi="Times New Roman"/>
                <w:lang w:val="en-CA" w:eastAsia="zh-CN"/>
              </w:rPr>
              <w:t xml:space="preserve"> = 2 is configured for PTRS in SFN scheme, the actual number of PTRS port(s) in SFN is determined by the 1</w:t>
            </w:r>
            <w:r w:rsidRPr="006605C9">
              <w:rPr>
                <w:rFonts w:ascii="Times New Roman" w:hAnsi="Times New Roman"/>
                <w:vertAlign w:val="superscript"/>
                <w:lang w:val="en-CA" w:eastAsia="zh-CN"/>
              </w:rPr>
              <w:t>st</w:t>
            </w:r>
            <w:r w:rsidRPr="006605C9">
              <w:rPr>
                <w:rFonts w:ascii="Times New Roman" w:hAnsi="Times New Roman"/>
                <w:lang w:val="en-CA" w:eastAsia="zh-CN"/>
              </w:rPr>
              <w:t xml:space="preserve"> TPMI field for CB or 1</w:t>
            </w:r>
            <w:r w:rsidRPr="006605C9">
              <w:rPr>
                <w:rFonts w:ascii="Times New Roman" w:hAnsi="Times New Roman"/>
                <w:vertAlign w:val="superscript"/>
                <w:lang w:val="en-CA" w:eastAsia="zh-CN"/>
              </w:rPr>
              <w:t>st</w:t>
            </w:r>
            <w:r w:rsidRPr="006605C9">
              <w:rPr>
                <w:rFonts w:ascii="Times New Roman" w:hAnsi="Times New Roman"/>
                <w:lang w:val="en-CA" w:eastAsia="zh-CN"/>
              </w:rPr>
              <w:t xml:space="preserve"> SRI field for NCB</w:t>
            </w:r>
          </w:p>
          <w:p w14:paraId="2E1FC637" w14:textId="77777777" w:rsidR="00765127" w:rsidRPr="006605C9" w:rsidRDefault="00765127" w:rsidP="006605C9">
            <w:pPr>
              <w:pStyle w:val="af2"/>
              <w:numPr>
                <w:ilvl w:val="1"/>
                <w:numId w:val="28"/>
              </w:numPr>
              <w:tabs>
                <w:tab w:val="left" w:pos="1440"/>
              </w:tabs>
              <w:snapToGrid/>
              <w:spacing w:line="240" w:lineRule="auto"/>
              <w:jc w:val="both"/>
              <w:rPr>
                <w:rFonts w:ascii="Times New Roman" w:hAnsi="Times New Roman"/>
              </w:rPr>
            </w:pPr>
            <w:r w:rsidRPr="006605C9">
              <w:rPr>
                <w:rFonts w:ascii="Times New Roman" w:hAnsi="Times New Roman"/>
              </w:rPr>
              <w:t>Each PTRS port is transmitted in SFN manner</w:t>
            </w:r>
          </w:p>
          <w:p w14:paraId="1403FDE1" w14:textId="77777777" w:rsidR="00765127" w:rsidRPr="006605C9" w:rsidRDefault="00765127" w:rsidP="006605C9">
            <w:pPr>
              <w:spacing w:after="0" w:line="240" w:lineRule="auto"/>
              <w:rPr>
                <w:lang w:eastAsia="x-none"/>
              </w:rPr>
            </w:pPr>
          </w:p>
          <w:p w14:paraId="782F68AB" w14:textId="77777777" w:rsidR="00765127" w:rsidRPr="006605C9" w:rsidRDefault="00765127" w:rsidP="006605C9">
            <w:pPr>
              <w:spacing w:after="0" w:line="240" w:lineRule="auto"/>
              <w:rPr>
                <w:b/>
                <w:bCs/>
                <w:highlight w:val="green"/>
                <w:lang w:val="en-CA" w:eastAsia="x-none"/>
              </w:rPr>
            </w:pPr>
            <w:r w:rsidRPr="006605C9">
              <w:rPr>
                <w:b/>
                <w:bCs/>
                <w:highlight w:val="green"/>
                <w:lang w:val="en-CA" w:eastAsia="x-none"/>
              </w:rPr>
              <w:t>Agreement</w:t>
            </w:r>
          </w:p>
          <w:p w14:paraId="50B0C0E0" w14:textId="4E0DE1A4" w:rsidR="00765127" w:rsidRPr="006605C9" w:rsidRDefault="00765127" w:rsidP="006605C9">
            <w:pPr>
              <w:spacing w:after="0" w:line="240" w:lineRule="auto"/>
            </w:pPr>
            <w:r w:rsidRPr="006605C9">
              <w:rPr>
                <w:lang w:val="en-CA"/>
              </w:rPr>
              <w:t>Among</w:t>
            </w:r>
            <w:r w:rsidRPr="006605C9">
              <w:t xml:space="preserve"> the two SRS resource sets configured for multi-DCI based </w:t>
            </w:r>
            <w:proofErr w:type="spellStart"/>
            <w:r w:rsidRPr="006605C9">
              <w:t>STxMP</w:t>
            </w:r>
            <w:proofErr w:type="spellEnd"/>
            <w:r w:rsidRPr="006605C9">
              <w:t xml:space="preserve"> PUSCH+PUSCH, the SRS resource set with lower set ID is the first SRS resource set.</w:t>
            </w:r>
          </w:p>
        </w:tc>
      </w:tr>
    </w:tbl>
    <w:p w14:paraId="0E6187B5" w14:textId="154C2D6C" w:rsidR="00C611C8" w:rsidRDefault="000664C2" w:rsidP="00B67F89">
      <w:pPr>
        <w:spacing w:before="120"/>
        <w:rPr>
          <w:lang w:eastAsia="zh-CN"/>
        </w:rPr>
      </w:pPr>
      <w:r>
        <w:rPr>
          <w:lang w:eastAsia="zh-CN"/>
        </w:rPr>
        <w:lastRenderedPageBreak/>
        <w:t>The following agreements were reached in RAN1#112bis:</w:t>
      </w:r>
    </w:p>
    <w:tbl>
      <w:tblPr>
        <w:tblStyle w:val="ad"/>
        <w:tblW w:w="0" w:type="auto"/>
        <w:tblLook w:val="04A0" w:firstRow="1" w:lastRow="0" w:firstColumn="1" w:lastColumn="0" w:noHBand="0" w:noVBand="1"/>
      </w:tblPr>
      <w:tblGrid>
        <w:gridCol w:w="9307"/>
      </w:tblGrid>
      <w:tr w:rsidR="000664C2" w14:paraId="220792F2" w14:textId="77777777" w:rsidTr="000664C2">
        <w:tc>
          <w:tcPr>
            <w:tcW w:w="9307" w:type="dxa"/>
          </w:tcPr>
          <w:p w14:paraId="2DCBCA1A" w14:textId="77777777" w:rsidR="006605C9" w:rsidRPr="000769BA" w:rsidRDefault="006605C9" w:rsidP="006605C9">
            <w:pPr>
              <w:spacing w:after="0" w:line="240" w:lineRule="auto"/>
              <w:rPr>
                <w:lang w:eastAsia="x-none"/>
              </w:rPr>
            </w:pPr>
            <w:r w:rsidRPr="000769BA">
              <w:rPr>
                <w:highlight w:val="green"/>
                <w:lang w:eastAsia="x-none"/>
              </w:rPr>
              <w:lastRenderedPageBreak/>
              <w:t>Agreement</w:t>
            </w:r>
          </w:p>
          <w:p w14:paraId="7E1517FD" w14:textId="77777777" w:rsidR="006605C9" w:rsidRPr="000769BA" w:rsidRDefault="006605C9" w:rsidP="006605C9">
            <w:pPr>
              <w:spacing w:after="0" w:line="240" w:lineRule="auto"/>
              <w:rPr>
                <w:szCs w:val="20"/>
                <w:lang w:val="en-CA" w:eastAsia="zh-CN"/>
              </w:rPr>
            </w:pPr>
            <w:r w:rsidRPr="000769BA">
              <w:rPr>
                <w:szCs w:val="20"/>
                <w:lang w:val="en-CA" w:eastAsia="zh-CN"/>
              </w:rPr>
              <w:t xml:space="preserve">The codepoints of “SRS resource set indicator” in DCI for dynamic switching between </w:t>
            </w:r>
            <w:proofErr w:type="spellStart"/>
            <w:r w:rsidRPr="000769BA">
              <w:rPr>
                <w:szCs w:val="20"/>
                <w:lang w:val="en-CA" w:eastAsia="zh-CN"/>
              </w:rPr>
              <w:t>STxMP</w:t>
            </w:r>
            <w:proofErr w:type="spellEnd"/>
            <w:r w:rsidRPr="000769BA">
              <w:rPr>
                <w:szCs w:val="20"/>
                <w:lang w:val="en-CA" w:eastAsia="zh-CN"/>
              </w:rPr>
              <w:t xml:space="preserve"> SDM and </w:t>
            </w:r>
            <w:proofErr w:type="spellStart"/>
            <w:r w:rsidRPr="000769BA">
              <w:rPr>
                <w:szCs w:val="20"/>
                <w:lang w:val="en-CA" w:eastAsia="zh-CN"/>
              </w:rPr>
              <w:t>sTRP</w:t>
            </w:r>
            <w:proofErr w:type="spellEnd"/>
            <w:r w:rsidRPr="000769BA">
              <w:rPr>
                <w:szCs w:val="20"/>
                <w:lang w:val="en-CA" w:eastAsia="zh-CN"/>
              </w:rPr>
              <w:t xml:space="preserve"> transmission are interpreted and the SRI/TPMI fields are designed as follows:</w:t>
            </w:r>
          </w:p>
          <w:p w14:paraId="0A464F3B" w14:textId="77777777" w:rsidR="006605C9" w:rsidRPr="000769BA" w:rsidRDefault="006605C9" w:rsidP="006605C9">
            <w:pPr>
              <w:numPr>
                <w:ilvl w:val="0"/>
                <w:numId w:val="39"/>
              </w:numPr>
              <w:autoSpaceDE/>
              <w:autoSpaceDN/>
              <w:adjustRightInd/>
              <w:snapToGrid/>
              <w:spacing w:after="0" w:line="240" w:lineRule="auto"/>
              <w:rPr>
                <w:szCs w:val="20"/>
                <w:lang w:val="en-CA" w:eastAsia="zh-CN"/>
              </w:rPr>
            </w:pPr>
            <w:r w:rsidRPr="000769BA">
              <w:rPr>
                <w:szCs w:val="20"/>
                <w:lang w:val="en-CA" w:eastAsia="zh-CN"/>
              </w:rPr>
              <w:t xml:space="preserve">The codepoints 00 and 01 indicate </w:t>
            </w:r>
            <w:proofErr w:type="spellStart"/>
            <w:r w:rsidRPr="000769BA">
              <w:rPr>
                <w:szCs w:val="20"/>
                <w:lang w:val="en-CA" w:eastAsia="zh-CN"/>
              </w:rPr>
              <w:t>sTRP</w:t>
            </w:r>
            <w:proofErr w:type="spellEnd"/>
            <w:r w:rsidRPr="000769BA">
              <w:rPr>
                <w:szCs w:val="20"/>
                <w:lang w:val="en-CA" w:eastAsia="zh-CN"/>
              </w:rPr>
              <w:t xml:space="preserve"> transmission. 00 </w:t>
            </w:r>
            <w:r w:rsidRPr="000769BA">
              <w:rPr>
                <w:szCs w:val="20"/>
                <w:lang w:eastAsia="zh-CN"/>
              </w:rPr>
              <w:t>indicates</w:t>
            </w:r>
            <w:r w:rsidRPr="000769BA">
              <w:rPr>
                <w:szCs w:val="20"/>
                <w:lang w:val="en-CA" w:eastAsia="zh-CN"/>
              </w:rPr>
              <w:t xml:space="preserve"> the first SRS resource set and 01 indicates the second SRS resource set. For SRI/TPMI field design, </w:t>
            </w:r>
            <w:proofErr w:type="gramStart"/>
            <w:r w:rsidRPr="000769BA">
              <w:rPr>
                <w:szCs w:val="20"/>
                <w:lang w:val="en-CA" w:eastAsia="zh-CN"/>
              </w:rPr>
              <w:t>down-select</w:t>
            </w:r>
            <w:proofErr w:type="gramEnd"/>
            <w:r w:rsidRPr="000769BA">
              <w:rPr>
                <w:szCs w:val="20"/>
                <w:lang w:val="en-CA" w:eastAsia="zh-CN"/>
              </w:rPr>
              <w:t xml:space="preserve"> one from the following Alts:</w:t>
            </w:r>
          </w:p>
          <w:p w14:paraId="465A49E6" w14:textId="77777777" w:rsidR="006605C9" w:rsidRPr="000769BA" w:rsidRDefault="006605C9" w:rsidP="006605C9">
            <w:pPr>
              <w:numPr>
                <w:ilvl w:val="1"/>
                <w:numId w:val="39"/>
              </w:numPr>
              <w:autoSpaceDE/>
              <w:autoSpaceDN/>
              <w:adjustRightInd/>
              <w:snapToGrid/>
              <w:spacing w:after="0" w:line="240" w:lineRule="auto"/>
              <w:rPr>
                <w:szCs w:val="20"/>
                <w:lang w:val="en-CA" w:eastAsia="zh-CN"/>
              </w:rPr>
            </w:pPr>
            <w:r w:rsidRPr="000769BA">
              <w:rPr>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0D1D0A1" w14:textId="77777777" w:rsidR="006605C9" w:rsidRPr="000769BA" w:rsidRDefault="006605C9" w:rsidP="006605C9">
            <w:pPr>
              <w:numPr>
                <w:ilvl w:val="1"/>
                <w:numId w:val="39"/>
              </w:numPr>
              <w:autoSpaceDE/>
              <w:autoSpaceDN/>
              <w:adjustRightInd/>
              <w:snapToGrid/>
              <w:spacing w:after="0" w:line="240" w:lineRule="auto"/>
              <w:rPr>
                <w:szCs w:val="20"/>
                <w:lang w:eastAsia="zh-CN"/>
              </w:rPr>
            </w:pPr>
            <w:r w:rsidRPr="000769BA">
              <w:rPr>
                <w:szCs w:val="20"/>
                <w:lang w:val="en-CA" w:eastAsia="zh-CN"/>
              </w:rPr>
              <w:t xml:space="preserve">Alt2: </w:t>
            </w:r>
            <w:r w:rsidRPr="000769BA">
              <w:rPr>
                <w:szCs w:val="20"/>
                <w:lang w:eastAsia="zh-CN"/>
              </w:rPr>
              <w:t xml:space="preserve">the DCI has only one SRI field and one TPMI field. The SRI and TPMI field are associated with the first SRS resource set if codepoint=00 or the second SRS resource set if codepoint = 01. </w:t>
            </w:r>
          </w:p>
          <w:p w14:paraId="5C3D5C52" w14:textId="77777777" w:rsidR="006605C9" w:rsidRPr="000769BA" w:rsidRDefault="006605C9" w:rsidP="006605C9">
            <w:pPr>
              <w:numPr>
                <w:ilvl w:val="1"/>
                <w:numId w:val="39"/>
              </w:numPr>
              <w:autoSpaceDE/>
              <w:autoSpaceDN/>
              <w:adjustRightInd/>
              <w:snapToGrid/>
              <w:spacing w:after="0" w:line="240" w:lineRule="auto"/>
              <w:rPr>
                <w:lang w:eastAsia="zh-CN"/>
              </w:rPr>
            </w:pPr>
            <w:r w:rsidRPr="000769BA">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390B9998" w14:textId="77777777" w:rsidR="006605C9" w:rsidRPr="000769BA" w:rsidRDefault="006605C9" w:rsidP="006605C9">
            <w:pPr>
              <w:numPr>
                <w:ilvl w:val="2"/>
                <w:numId w:val="39"/>
              </w:numPr>
              <w:autoSpaceDE/>
              <w:autoSpaceDN/>
              <w:adjustRightInd/>
              <w:snapToGrid/>
              <w:spacing w:after="0" w:line="240" w:lineRule="auto"/>
              <w:rPr>
                <w:lang w:eastAsia="zh-CN"/>
              </w:rPr>
            </w:pPr>
            <w:r w:rsidRPr="000769BA">
              <w:rPr>
                <w:lang w:eastAsia="zh-CN"/>
              </w:rPr>
              <w:t>FFS: If the concatenated bits are not sufficient, additional bits are appended to concatenated bits in order to support this feature</w:t>
            </w:r>
          </w:p>
          <w:p w14:paraId="0D1033F7" w14:textId="77777777" w:rsidR="006605C9" w:rsidRPr="000769BA" w:rsidRDefault="006605C9" w:rsidP="006605C9">
            <w:pPr>
              <w:numPr>
                <w:ilvl w:val="1"/>
                <w:numId w:val="39"/>
              </w:numPr>
              <w:autoSpaceDE/>
              <w:autoSpaceDN/>
              <w:adjustRightInd/>
              <w:snapToGrid/>
              <w:spacing w:after="0" w:line="240" w:lineRule="auto"/>
              <w:rPr>
                <w:szCs w:val="20"/>
                <w:lang w:eastAsia="zh-CN"/>
              </w:rPr>
            </w:pPr>
            <w:r w:rsidRPr="000769BA">
              <w:rPr>
                <w:szCs w:val="20"/>
                <w:lang w:eastAsia="zh-CN"/>
              </w:rPr>
              <w:t>Alt4: the DCI has two SRI fields and two TPMI fields.</w:t>
            </w:r>
          </w:p>
          <w:p w14:paraId="41A632BE" w14:textId="77777777" w:rsidR="006605C9" w:rsidRPr="000769BA" w:rsidRDefault="006605C9" w:rsidP="006605C9">
            <w:pPr>
              <w:numPr>
                <w:ilvl w:val="2"/>
                <w:numId w:val="39"/>
              </w:numPr>
              <w:autoSpaceDE/>
              <w:autoSpaceDN/>
              <w:adjustRightInd/>
              <w:snapToGrid/>
              <w:spacing w:after="0" w:line="240" w:lineRule="auto"/>
              <w:rPr>
                <w:szCs w:val="20"/>
                <w:lang w:eastAsia="zh-CN"/>
              </w:rPr>
            </w:pPr>
            <w:r w:rsidRPr="000769BA">
              <w:rPr>
                <w:szCs w:val="20"/>
                <w:lang w:eastAsia="zh-CN"/>
              </w:rPr>
              <w:t xml:space="preserve">When the codepoint is 00, the first SRI field and first TPMI field are associated with the first SRS resource set. The second SRI field and second TPMI field are reserved. </w:t>
            </w:r>
          </w:p>
          <w:p w14:paraId="1FF57CB7" w14:textId="77777777" w:rsidR="006605C9" w:rsidRPr="000769BA" w:rsidRDefault="006605C9" w:rsidP="006605C9">
            <w:pPr>
              <w:numPr>
                <w:ilvl w:val="2"/>
                <w:numId w:val="39"/>
              </w:numPr>
              <w:autoSpaceDE/>
              <w:autoSpaceDN/>
              <w:adjustRightInd/>
              <w:snapToGrid/>
              <w:spacing w:after="0" w:line="240" w:lineRule="auto"/>
              <w:rPr>
                <w:szCs w:val="20"/>
                <w:lang w:eastAsia="zh-CN"/>
              </w:rPr>
            </w:pPr>
            <w:r w:rsidRPr="000769BA">
              <w:rPr>
                <w:szCs w:val="20"/>
                <w:lang w:eastAsia="zh-CN"/>
              </w:rPr>
              <w:t>When the codepoint is 01, the second SRI field and second TPMI field are associated with the second SRS resource set. The first SRI field and first TPMI field are reserved.</w:t>
            </w:r>
          </w:p>
          <w:p w14:paraId="27BE3C38" w14:textId="77777777" w:rsidR="006605C9" w:rsidRPr="000769BA" w:rsidRDefault="006605C9" w:rsidP="006605C9">
            <w:pPr>
              <w:numPr>
                <w:ilvl w:val="0"/>
                <w:numId w:val="39"/>
              </w:numPr>
              <w:autoSpaceDE/>
              <w:autoSpaceDN/>
              <w:adjustRightInd/>
              <w:snapToGrid/>
              <w:spacing w:after="0" w:line="240" w:lineRule="auto"/>
              <w:rPr>
                <w:szCs w:val="20"/>
                <w:lang w:val="en-CA" w:eastAsia="zh-CN"/>
              </w:rPr>
            </w:pPr>
            <w:r w:rsidRPr="000769BA">
              <w:rPr>
                <w:szCs w:val="20"/>
                <w:lang w:val="en-CA" w:eastAsia="zh-CN"/>
              </w:rPr>
              <w:t>The codepoints 10 indicate SDM transmission with the first and second SRS resource set.</w:t>
            </w:r>
          </w:p>
          <w:p w14:paraId="4818EB9D" w14:textId="77777777" w:rsidR="006605C9" w:rsidRPr="000769BA" w:rsidRDefault="006605C9" w:rsidP="006605C9">
            <w:pPr>
              <w:numPr>
                <w:ilvl w:val="1"/>
                <w:numId w:val="39"/>
              </w:numPr>
              <w:autoSpaceDE/>
              <w:autoSpaceDN/>
              <w:adjustRightInd/>
              <w:snapToGrid/>
              <w:spacing w:after="0" w:line="240" w:lineRule="auto"/>
              <w:rPr>
                <w:szCs w:val="20"/>
                <w:lang w:val="en-CA" w:eastAsia="zh-CN"/>
              </w:rPr>
            </w:pPr>
            <w:r w:rsidRPr="000769BA">
              <w:rPr>
                <w:szCs w:val="20"/>
                <w:lang w:val="en-CA" w:eastAsia="zh-CN"/>
              </w:rPr>
              <w:t xml:space="preserve">The first SRI field and first TPMI field are associated with the first SRS resource </w:t>
            </w:r>
            <w:proofErr w:type="gramStart"/>
            <w:r w:rsidRPr="000769BA">
              <w:rPr>
                <w:szCs w:val="20"/>
                <w:lang w:val="en-CA" w:eastAsia="zh-CN"/>
              </w:rPr>
              <w:t>set</w:t>
            </w:r>
            <w:proofErr w:type="gramEnd"/>
            <w:r w:rsidRPr="000769BA">
              <w:rPr>
                <w:szCs w:val="20"/>
                <w:lang w:val="en-CA" w:eastAsia="zh-CN"/>
              </w:rPr>
              <w:t xml:space="preserve"> and they indicate the precoder(s)/rank/SRI for the first SRS resource set.</w:t>
            </w:r>
          </w:p>
          <w:p w14:paraId="7F13B382" w14:textId="77777777" w:rsidR="006605C9" w:rsidRPr="000769BA" w:rsidRDefault="006605C9" w:rsidP="006605C9">
            <w:pPr>
              <w:numPr>
                <w:ilvl w:val="1"/>
                <w:numId w:val="39"/>
              </w:numPr>
              <w:autoSpaceDE/>
              <w:autoSpaceDN/>
              <w:adjustRightInd/>
              <w:snapToGrid/>
              <w:spacing w:after="0" w:line="240" w:lineRule="auto"/>
              <w:rPr>
                <w:szCs w:val="20"/>
                <w:lang w:val="en-CA" w:eastAsia="zh-CN"/>
              </w:rPr>
            </w:pPr>
            <w:r w:rsidRPr="000769BA">
              <w:rPr>
                <w:szCs w:val="20"/>
                <w:lang w:val="en-CA" w:eastAsia="zh-CN"/>
              </w:rPr>
              <w:t xml:space="preserve">The second SRI field and second TPMI field are associated with the first SRS resource </w:t>
            </w:r>
            <w:proofErr w:type="gramStart"/>
            <w:r w:rsidRPr="000769BA">
              <w:rPr>
                <w:szCs w:val="20"/>
                <w:lang w:val="en-CA" w:eastAsia="zh-CN"/>
              </w:rPr>
              <w:t>set</w:t>
            </w:r>
            <w:proofErr w:type="gramEnd"/>
            <w:r w:rsidRPr="000769BA">
              <w:rPr>
                <w:szCs w:val="20"/>
                <w:lang w:val="en-CA" w:eastAsia="zh-CN"/>
              </w:rPr>
              <w:t xml:space="preserve"> and they indicate the precoder(s)/rank/SRI for the second SRS resource set.</w:t>
            </w:r>
          </w:p>
          <w:p w14:paraId="31DA7B63" w14:textId="77777777" w:rsidR="006605C9" w:rsidRPr="000769BA" w:rsidRDefault="006605C9" w:rsidP="006605C9">
            <w:pPr>
              <w:numPr>
                <w:ilvl w:val="0"/>
                <w:numId w:val="39"/>
              </w:numPr>
              <w:autoSpaceDE/>
              <w:autoSpaceDN/>
              <w:adjustRightInd/>
              <w:snapToGrid/>
              <w:spacing w:after="0" w:line="240" w:lineRule="auto"/>
              <w:rPr>
                <w:szCs w:val="20"/>
                <w:lang w:val="en-CA" w:eastAsia="x-none"/>
              </w:rPr>
            </w:pPr>
            <w:r w:rsidRPr="000769BA">
              <w:rPr>
                <w:szCs w:val="20"/>
                <w:lang w:val="en-CA" w:eastAsia="zh-CN"/>
              </w:rPr>
              <w:t>FFS: The codepoint 11 is reserved.</w:t>
            </w:r>
          </w:p>
          <w:p w14:paraId="27304806" w14:textId="77777777" w:rsidR="006605C9" w:rsidRPr="000769BA" w:rsidRDefault="006605C9" w:rsidP="006605C9">
            <w:pPr>
              <w:spacing w:after="0" w:line="240" w:lineRule="auto"/>
              <w:rPr>
                <w:lang w:eastAsia="x-none"/>
              </w:rPr>
            </w:pPr>
            <w:r w:rsidRPr="000769BA">
              <w:rPr>
                <w:highlight w:val="green"/>
                <w:lang w:eastAsia="x-none"/>
              </w:rPr>
              <w:t>Agreement</w:t>
            </w:r>
          </w:p>
          <w:p w14:paraId="0247C302" w14:textId="77777777" w:rsidR="006605C9" w:rsidRPr="000769BA" w:rsidRDefault="006605C9" w:rsidP="006605C9">
            <w:pPr>
              <w:spacing w:after="0" w:line="240" w:lineRule="auto"/>
            </w:pPr>
            <w:r w:rsidRPr="000769BA">
              <w:rPr>
                <w:szCs w:val="20"/>
                <w:lang w:val="en-CA"/>
              </w:rPr>
              <w:t xml:space="preserve">The codepoints of “SRS resource set indicator” in DCI for dynamic switching between </w:t>
            </w:r>
            <w:proofErr w:type="spellStart"/>
            <w:r w:rsidRPr="000769BA">
              <w:rPr>
                <w:szCs w:val="20"/>
                <w:lang w:val="en-CA"/>
              </w:rPr>
              <w:t>STxMP</w:t>
            </w:r>
            <w:proofErr w:type="spellEnd"/>
            <w:r w:rsidRPr="000769BA">
              <w:rPr>
                <w:szCs w:val="20"/>
                <w:lang w:val="en-CA"/>
              </w:rPr>
              <w:t xml:space="preserve"> SFN and </w:t>
            </w:r>
            <w:proofErr w:type="spellStart"/>
            <w:r w:rsidRPr="000769BA">
              <w:rPr>
                <w:szCs w:val="20"/>
                <w:lang w:val="en-CA"/>
              </w:rPr>
              <w:t>sTRP</w:t>
            </w:r>
            <w:proofErr w:type="spellEnd"/>
            <w:r w:rsidRPr="000769BA">
              <w:rPr>
                <w:szCs w:val="20"/>
                <w:lang w:val="en-CA"/>
              </w:rPr>
              <w:t xml:space="preserve"> transmission are interpreted and the design of SRI/TPMI fields are as follows:</w:t>
            </w:r>
          </w:p>
          <w:p w14:paraId="1610D961" w14:textId="77777777" w:rsidR="006605C9" w:rsidRPr="000769BA" w:rsidRDefault="006605C9" w:rsidP="006605C9">
            <w:pPr>
              <w:numPr>
                <w:ilvl w:val="0"/>
                <w:numId w:val="40"/>
              </w:numPr>
              <w:autoSpaceDE/>
              <w:autoSpaceDN/>
              <w:adjustRightInd/>
              <w:snapToGrid/>
              <w:spacing w:after="0" w:line="240" w:lineRule="auto"/>
              <w:rPr>
                <w:rFonts w:eastAsia="Times New Roman"/>
              </w:rPr>
            </w:pPr>
            <w:r w:rsidRPr="000769BA">
              <w:rPr>
                <w:rFonts w:eastAsia="Times New Roman"/>
                <w:szCs w:val="20"/>
                <w:lang w:val="en-CA"/>
              </w:rPr>
              <w:t xml:space="preserve">The codepoints 00 and 01 indicate </w:t>
            </w:r>
            <w:proofErr w:type="spellStart"/>
            <w:r w:rsidRPr="000769BA">
              <w:rPr>
                <w:rFonts w:eastAsia="Times New Roman"/>
                <w:szCs w:val="20"/>
                <w:lang w:val="en-CA"/>
              </w:rPr>
              <w:t>sTRP</w:t>
            </w:r>
            <w:proofErr w:type="spellEnd"/>
            <w:r w:rsidRPr="000769BA">
              <w:rPr>
                <w:rFonts w:eastAsia="Times New Roman"/>
                <w:szCs w:val="20"/>
                <w:lang w:val="en-CA"/>
              </w:rPr>
              <w:t xml:space="preserve"> transmission. 00 </w:t>
            </w:r>
            <w:r w:rsidRPr="000769BA">
              <w:rPr>
                <w:rFonts w:eastAsia="Times New Roman"/>
                <w:szCs w:val="20"/>
              </w:rPr>
              <w:t>indicates</w:t>
            </w:r>
            <w:r w:rsidRPr="000769BA">
              <w:rPr>
                <w:rFonts w:eastAsia="Times New Roman"/>
                <w:szCs w:val="20"/>
                <w:lang w:val="en-CA"/>
              </w:rPr>
              <w:t> the first SRS resource set and 01 indicates the second SRS resource set.</w:t>
            </w:r>
            <w:r w:rsidRPr="000769BA">
              <w:rPr>
                <w:rFonts w:eastAsia="Times New Roman"/>
                <w:lang w:val="en-CA"/>
              </w:rPr>
              <w:t xml:space="preserve"> </w:t>
            </w:r>
          </w:p>
          <w:p w14:paraId="1F7013D1" w14:textId="77777777" w:rsidR="006605C9" w:rsidRPr="000769BA" w:rsidRDefault="006605C9" w:rsidP="006605C9">
            <w:pPr>
              <w:numPr>
                <w:ilvl w:val="1"/>
                <w:numId w:val="40"/>
              </w:numPr>
              <w:autoSpaceDE/>
              <w:autoSpaceDN/>
              <w:adjustRightInd/>
              <w:snapToGrid/>
              <w:spacing w:after="0" w:line="240" w:lineRule="auto"/>
              <w:rPr>
                <w:rFonts w:eastAsia="Times New Roman"/>
              </w:rPr>
            </w:pPr>
            <w:r w:rsidRPr="000769BA">
              <w:rPr>
                <w:rFonts w:eastAsia="Times New Roman"/>
                <w:szCs w:val="20"/>
                <w:lang w:val="en-CA"/>
              </w:rPr>
              <w:t xml:space="preserve">For the design of SRI/TPMI fields, re-use the design that is decided for dynamic switching between </w:t>
            </w:r>
            <w:proofErr w:type="spellStart"/>
            <w:r w:rsidRPr="000769BA">
              <w:rPr>
                <w:rFonts w:eastAsia="Times New Roman"/>
                <w:szCs w:val="20"/>
                <w:lang w:val="en-CA"/>
              </w:rPr>
              <w:t>STxMP</w:t>
            </w:r>
            <w:proofErr w:type="spellEnd"/>
            <w:r w:rsidRPr="000769BA">
              <w:rPr>
                <w:rFonts w:eastAsia="Times New Roman"/>
                <w:szCs w:val="20"/>
                <w:lang w:val="en-CA"/>
              </w:rPr>
              <w:t xml:space="preserve"> SDM and </w:t>
            </w:r>
            <w:proofErr w:type="spellStart"/>
            <w:r w:rsidRPr="000769BA">
              <w:rPr>
                <w:rFonts w:eastAsia="Times New Roman"/>
                <w:szCs w:val="20"/>
                <w:lang w:val="en-CA"/>
              </w:rPr>
              <w:t>sTRP</w:t>
            </w:r>
            <w:proofErr w:type="spellEnd"/>
            <w:r w:rsidRPr="000769BA">
              <w:rPr>
                <w:rFonts w:eastAsia="Times New Roman"/>
                <w:szCs w:val="20"/>
                <w:lang w:val="en-CA"/>
              </w:rPr>
              <w:t xml:space="preserve"> transmission.</w:t>
            </w:r>
          </w:p>
          <w:p w14:paraId="29B4FE89" w14:textId="77777777" w:rsidR="006605C9" w:rsidRPr="000769BA" w:rsidRDefault="006605C9" w:rsidP="006605C9">
            <w:pPr>
              <w:numPr>
                <w:ilvl w:val="0"/>
                <w:numId w:val="40"/>
              </w:numPr>
              <w:autoSpaceDE/>
              <w:autoSpaceDN/>
              <w:adjustRightInd/>
              <w:snapToGrid/>
              <w:spacing w:after="0" w:line="240" w:lineRule="auto"/>
              <w:rPr>
                <w:rFonts w:eastAsia="Times New Roman"/>
              </w:rPr>
            </w:pPr>
            <w:r w:rsidRPr="000769BA">
              <w:rPr>
                <w:rFonts w:eastAsia="Times New Roman"/>
                <w:szCs w:val="20"/>
                <w:lang w:val="en-CA"/>
              </w:rPr>
              <w:t xml:space="preserve">The codepoint 10 indicates </w:t>
            </w:r>
            <w:proofErr w:type="spellStart"/>
            <w:r w:rsidRPr="000769BA">
              <w:rPr>
                <w:rFonts w:eastAsia="Times New Roman"/>
                <w:szCs w:val="20"/>
                <w:lang w:val="en-CA"/>
              </w:rPr>
              <w:t>STxMP</w:t>
            </w:r>
            <w:proofErr w:type="spellEnd"/>
            <w:r w:rsidRPr="000769BA">
              <w:rPr>
                <w:rFonts w:eastAsia="Times New Roman"/>
                <w:szCs w:val="20"/>
                <w:lang w:val="en-CA"/>
              </w:rPr>
              <w:t xml:space="preserve"> SFN transmission with the first and second SRS resource set.</w:t>
            </w:r>
            <w:r w:rsidRPr="000769BA">
              <w:rPr>
                <w:rFonts w:eastAsia="Times New Roman"/>
                <w:lang w:val="en-CA"/>
              </w:rPr>
              <w:t xml:space="preserve"> </w:t>
            </w:r>
          </w:p>
          <w:p w14:paraId="1F959DCC" w14:textId="77777777" w:rsidR="006605C9" w:rsidRPr="000769BA" w:rsidRDefault="006605C9" w:rsidP="006605C9">
            <w:pPr>
              <w:numPr>
                <w:ilvl w:val="1"/>
                <w:numId w:val="40"/>
              </w:numPr>
              <w:autoSpaceDE/>
              <w:autoSpaceDN/>
              <w:adjustRightInd/>
              <w:snapToGrid/>
              <w:spacing w:after="0" w:line="240" w:lineRule="auto"/>
              <w:rPr>
                <w:rFonts w:eastAsia="Times New Roman"/>
              </w:rPr>
            </w:pPr>
            <w:r w:rsidRPr="000769BA">
              <w:rPr>
                <w:rFonts w:eastAsia="Times New Roman"/>
                <w:szCs w:val="20"/>
                <w:lang w:val="en-CA"/>
              </w:rPr>
              <w:t xml:space="preserve">The first SRI field and first TPMI field are associated with the first SRS resource </w:t>
            </w:r>
            <w:proofErr w:type="gramStart"/>
            <w:r w:rsidRPr="000769BA">
              <w:rPr>
                <w:rFonts w:eastAsia="Times New Roman"/>
                <w:szCs w:val="20"/>
                <w:lang w:val="en-CA"/>
              </w:rPr>
              <w:t>set</w:t>
            </w:r>
            <w:proofErr w:type="gramEnd"/>
            <w:r w:rsidRPr="000769BA">
              <w:rPr>
                <w:rFonts w:eastAsia="Times New Roman"/>
                <w:szCs w:val="20"/>
                <w:lang w:val="en-CA"/>
              </w:rPr>
              <w:t xml:space="preserve"> and they indicate the precoder(s)/rank/SRI for the first SRS resource set.</w:t>
            </w:r>
          </w:p>
          <w:p w14:paraId="49D34E49" w14:textId="77777777" w:rsidR="006605C9" w:rsidRPr="000769BA" w:rsidRDefault="006605C9" w:rsidP="006605C9">
            <w:pPr>
              <w:numPr>
                <w:ilvl w:val="1"/>
                <w:numId w:val="40"/>
              </w:numPr>
              <w:autoSpaceDE/>
              <w:autoSpaceDN/>
              <w:adjustRightInd/>
              <w:snapToGrid/>
              <w:spacing w:after="0" w:line="240" w:lineRule="auto"/>
              <w:rPr>
                <w:rFonts w:eastAsia="Times New Roman"/>
              </w:rPr>
            </w:pPr>
            <w:r w:rsidRPr="000769BA">
              <w:rPr>
                <w:rFonts w:eastAsia="Times New Roman"/>
                <w:szCs w:val="20"/>
                <w:lang w:val="en-CA"/>
              </w:rPr>
              <w:t xml:space="preserve">The second SRI field and second TPMI field are associated with the </w:t>
            </w:r>
            <w:r w:rsidRPr="000769BA">
              <w:rPr>
                <w:rFonts w:eastAsia="Times New Roman"/>
                <w:strike/>
                <w:color w:val="FF0000"/>
                <w:szCs w:val="20"/>
                <w:lang w:val="en-CA"/>
              </w:rPr>
              <w:t xml:space="preserve">first </w:t>
            </w:r>
            <w:r w:rsidRPr="000769BA">
              <w:rPr>
                <w:rFonts w:eastAsia="Times New Roman"/>
                <w:color w:val="FF0000"/>
                <w:szCs w:val="20"/>
                <w:lang w:val="en-CA"/>
              </w:rPr>
              <w:t xml:space="preserve">second </w:t>
            </w:r>
            <w:r w:rsidRPr="000769BA">
              <w:rPr>
                <w:rFonts w:eastAsia="Times New Roman"/>
                <w:szCs w:val="20"/>
                <w:lang w:val="en-CA"/>
              </w:rPr>
              <w:t xml:space="preserve">SRS resource </w:t>
            </w:r>
            <w:proofErr w:type="gramStart"/>
            <w:r w:rsidRPr="000769BA">
              <w:rPr>
                <w:rFonts w:eastAsia="Times New Roman"/>
                <w:szCs w:val="20"/>
                <w:lang w:val="en-CA"/>
              </w:rPr>
              <w:t>set</w:t>
            </w:r>
            <w:proofErr w:type="gramEnd"/>
            <w:r w:rsidRPr="000769BA">
              <w:rPr>
                <w:rFonts w:eastAsia="Times New Roman"/>
                <w:szCs w:val="20"/>
                <w:lang w:val="en-CA"/>
              </w:rPr>
              <w:t xml:space="preserve"> and they indicate the precoder(s)/SRI for the second SRS resource set (the rank is indicated by the first SRI field for NCB or the first TPMI field for CB)</w:t>
            </w:r>
          </w:p>
          <w:p w14:paraId="4A6F22AE" w14:textId="77777777" w:rsidR="006605C9" w:rsidRPr="000769BA" w:rsidRDefault="006605C9" w:rsidP="006605C9">
            <w:pPr>
              <w:numPr>
                <w:ilvl w:val="0"/>
                <w:numId w:val="40"/>
              </w:numPr>
              <w:autoSpaceDE/>
              <w:autoSpaceDN/>
              <w:adjustRightInd/>
              <w:snapToGrid/>
              <w:spacing w:after="0" w:line="240" w:lineRule="auto"/>
              <w:rPr>
                <w:rFonts w:eastAsia="Times New Roman"/>
              </w:rPr>
            </w:pPr>
            <w:r w:rsidRPr="000769BA">
              <w:rPr>
                <w:rFonts w:eastAsia="Times New Roman"/>
                <w:szCs w:val="20"/>
                <w:lang w:val="en-CA"/>
              </w:rPr>
              <w:t>FFS: The codepoint 11 is reserved.</w:t>
            </w:r>
          </w:p>
          <w:p w14:paraId="24925716" w14:textId="77777777" w:rsidR="006605C9" w:rsidRPr="000769BA" w:rsidRDefault="006605C9" w:rsidP="006605C9">
            <w:pPr>
              <w:spacing w:after="0" w:line="240" w:lineRule="auto"/>
              <w:rPr>
                <w:rFonts w:eastAsiaTheme="minorHAnsi"/>
              </w:rPr>
            </w:pPr>
          </w:p>
          <w:p w14:paraId="1D23B3B9" w14:textId="77777777" w:rsidR="006605C9" w:rsidRPr="000769BA" w:rsidRDefault="006605C9" w:rsidP="006605C9">
            <w:pPr>
              <w:spacing w:after="0" w:line="240" w:lineRule="auto"/>
              <w:rPr>
                <w:lang w:eastAsia="x-none"/>
              </w:rPr>
            </w:pPr>
            <w:r w:rsidRPr="000769BA">
              <w:rPr>
                <w:highlight w:val="green"/>
                <w:lang w:eastAsia="x-none"/>
              </w:rPr>
              <w:t>Agreement</w:t>
            </w:r>
          </w:p>
          <w:p w14:paraId="7DB273AE" w14:textId="77777777" w:rsidR="006605C9" w:rsidRPr="000769BA" w:rsidRDefault="006605C9" w:rsidP="006605C9">
            <w:pPr>
              <w:spacing w:after="0" w:line="240" w:lineRule="auto"/>
            </w:pPr>
            <w:r w:rsidRPr="000769BA">
              <w:rPr>
                <w:lang w:val="en-CA"/>
              </w:rPr>
              <w:t xml:space="preserve">For </w:t>
            </w:r>
            <w:proofErr w:type="spellStart"/>
            <w:r w:rsidRPr="000769BA">
              <w:rPr>
                <w:lang w:val="en-CA"/>
              </w:rPr>
              <w:t>STxMP</w:t>
            </w:r>
            <w:proofErr w:type="spellEnd"/>
            <w:r w:rsidRPr="000769BA">
              <w:rPr>
                <w:lang w:val="en-CA"/>
              </w:rPr>
              <w:t xml:space="preserve"> PUSCH+PUSCH transmission in multi-DCI based system:</w:t>
            </w:r>
          </w:p>
          <w:p w14:paraId="420CD23F" w14:textId="77777777" w:rsidR="006605C9" w:rsidRPr="000769BA" w:rsidRDefault="006605C9" w:rsidP="006605C9">
            <w:pPr>
              <w:numPr>
                <w:ilvl w:val="0"/>
                <w:numId w:val="41"/>
              </w:numPr>
              <w:autoSpaceDE/>
              <w:autoSpaceDN/>
              <w:adjustRightInd/>
              <w:snapToGrid/>
              <w:spacing w:after="0" w:line="240" w:lineRule="auto"/>
              <w:rPr>
                <w:rFonts w:eastAsia="Times New Roman"/>
              </w:rPr>
            </w:pPr>
            <w:r w:rsidRPr="000769BA">
              <w:rPr>
                <w:rFonts w:eastAsia="Times New Roman"/>
              </w:rPr>
              <w:t>The maximal number of layers of each PUSCH of PUSCH+PUSCH overlapping in time domain can be 1 or 2 subject to UE capability.</w:t>
            </w:r>
          </w:p>
          <w:p w14:paraId="00EA946E" w14:textId="77777777" w:rsidR="006605C9" w:rsidRPr="000769BA" w:rsidRDefault="006605C9" w:rsidP="006605C9">
            <w:pPr>
              <w:spacing w:after="0" w:line="240" w:lineRule="auto"/>
              <w:rPr>
                <w:lang w:eastAsia="x-none"/>
              </w:rPr>
            </w:pPr>
          </w:p>
          <w:p w14:paraId="34943749" w14:textId="77777777" w:rsidR="006605C9" w:rsidRPr="000769BA" w:rsidRDefault="006605C9" w:rsidP="006605C9">
            <w:pPr>
              <w:spacing w:after="0" w:line="240" w:lineRule="auto"/>
              <w:rPr>
                <w:rFonts w:eastAsia="Malgun Gothic"/>
                <w:szCs w:val="20"/>
                <w:highlight w:val="green"/>
                <w:lang w:eastAsia="zh-CN"/>
              </w:rPr>
            </w:pPr>
            <w:r w:rsidRPr="000769BA">
              <w:rPr>
                <w:color w:val="000000"/>
                <w:szCs w:val="20"/>
                <w:highlight w:val="green"/>
              </w:rPr>
              <w:lastRenderedPageBreak/>
              <w:t>Agreement</w:t>
            </w:r>
          </w:p>
          <w:p w14:paraId="3519BFE4" w14:textId="77777777" w:rsidR="006605C9" w:rsidRPr="000769BA" w:rsidRDefault="006605C9" w:rsidP="006605C9">
            <w:pPr>
              <w:spacing w:after="0" w:line="240" w:lineRule="auto"/>
              <w:rPr>
                <w:bCs/>
                <w:szCs w:val="20"/>
              </w:rPr>
            </w:pPr>
            <w:r w:rsidRPr="000769BA">
              <w:rPr>
                <w:bCs/>
                <w:szCs w:val="20"/>
              </w:rPr>
              <w:t xml:space="preserve">Enhance the Rel-17 group-based beam L1-RSRP reporting to support </w:t>
            </w:r>
            <w:proofErr w:type="spellStart"/>
            <w:r w:rsidRPr="000769BA">
              <w:rPr>
                <w:bCs/>
                <w:szCs w:val="20"/>
              </w:rPr>
              <w:t>STxMP</w:t>
            </w:r>
            <w:proofErr w:type="spellEnd"/>
            <w:r w:rsidRPr="000769BA">
              <w:rPr>
                <w:bCs/>
                <w:szCs w:val="20"/>
              </w:rPr>
              <w:t>-based transmission and down-select one in RAN1#113 meeting:</w:t>
            </w:r>
          </w:p>
          <w:p w14:paraId="37E35589" w14:textId="77777777" w:rsidR="006605C9" w:rsidRPr="000769BA" w:rsidRDefault="006605C9" w:rsidP="006605C9">
            <w:pPr>
              <w:pStyle w:val="af2"/>
              <w:numPr>
                <w:ilvl w:val="0"/>
                <w:numId w:val="43"/>
              </w:numPr>
              <w:overflowPunct w:val="0"/>
              <w:autoSpaceDE w:val="0"/>
              <w:autoSpaceDN w:val="0"/>
              <w:adjustRightInd w:val="0"/>
              <w:snapToGrid/>
              <w:spacing w:line="240" w:lineRule="auto"/>
              <w:contextualSpacing/>
              <w:textAlignment w:val="baseline"/>
              <w:rPr>
                <w:rFonts w:ascii="Times New Roman" w:hAnsi="Times New Roman"/>
                <w:bCs/>
              </w:rPr>
            </w:pPr>
            <w:r w:rsidRPr="000769BA">
              <w:rPr>
                <w:rFonts w:ascii="Times New Roman" w:hAnsi="Times New Roman"/>
                <w:bCs/>
              </w:rPr>
              <w:t>Alt1: In each reported pair of CRIs or SSBRIs, the UL Tx spatial filters determined from the reported pair of CRIs or SSBRIs can be applied simultaneously, and the reported pair of CRIs or SSBRIs can be received simultaneously.</w:t>
            </w:r>
          </w:p>
          <w:p w14:paraId="27553C17" w14:textId="77777777" w:rsidR="006605C9" w:rsidRPr="000769BA" w:rsidRDefault="006605C9" w:rsidP="006605C9">
            <w:pPr>
              <w:pStyle w:val="af2"/>
              <w:numPr>
                <w:ilvl w:val="0"/>
                <w:numId w:val="43"/>
              </w:numPr>
              <w:overflowPunct w:val="0"/>
              <w:autoSpaceDE w:val="0"/>
              <w:autoSpaceDN w:val="0"/>
              <w:adjustRightInd w:val="0"/>
              <w:snapToGrid/>
              <w:spacing w:line="240" w:lineRule="auto"/>
              <w:contextualSpacing/>
              <w:textAlignment w:val="baseline"/>
              <w:rPr>
                <w:rFonts w:ascii="Times New Roman" w:hAnsi="Times New Roman"/>
                <w:bCs/>
              </w:rPr>
            </w:pPr>
            <w:r w:rsidRPr="000769BA">
              <w:rPr>
                <w:rFonts w:ascii="Times New Roman" w:hAnsi="Times New Roman"/>
                <w:bCs/>
              </w:rPr>
              <w:t>Alt2: In each reported pair of CRIs or SSBRIs, the UL Tx spatial filters determined from the reported pair of CRIs or SSBRIs can be applied simultaneously.</w:t>
            </w:r>
          </w:p>
          <w:p w14:paraId="0BEF1799" w14:textId="77777777" w:rsidR="006605C9" w:rsidRPr="000769BA" w:rsidRDefault="006605C9" w:rsidP="006605C9">
            <w:pPr>
              <w:pStyle w:val="af2"/>
              <w:numPr>
                <w:ilvl w:val="0"/>
                <w:numId w:val="43"/>
              </w:numPr>
              <w:overflowPunct w:val="0"/>
              <w:autoSpaceDE w:val="0"/>
              <w:autoSpaceDN w:val="0"/>
              <w:adjustRightInd w:val="0"/>
              <w:snapToGrid/>
              <w:spacing w:line="240" w:lineRule="auto"/>
              <w:contextualSpacing/>
              <w:textAlignment w:val="baseline"/>
              <w:rPr>
                <w:rFonts w:ascii="Times New Roman" w:hAnsi="Times New Roman"/>
                <w:bCs/>
              </w:rPr>
            </w:pPr>
            <w:r w:rsidRPr="000769BA">
              <w:rPr>
                <w:rFonts w:ascii="Times New Roman" w:hAnsi="Times New Roman"/>
                <w:bCs/>
              </w:rPr>
              <w:t>Alt3: In each reported pair of CRIs or SSBRIs, UE indicates if the UL Tx spatial filters determined from the reported pair of CRIs or SSBRIs can be applied simultaneously, and/or if the reported pair of CRIs or SSBRIs can be received simultaneously.</w:t>
            </w:r>
          </w:p>
          <w:p w14:paraId="6E6908DE" w14:textId="77777777" w:rsidR="006605C9" w:rsidRPr="000769BA" w:rsidRDefault="006605C9" w:rsidP="006605C9">
            <w:pPr>
              <w:pStyle w:val="af2"/>
              <w:numPr>
                <w:ilvl w:val="1"/>
                <w:numId w:val="43"/>
              </w:numPr>
              <w:overflowPunct w:val="0"/>
              <w:autoSpaceDE w:val="0"/>
              <w:autoSpaceDN w:val="0"/>
              <w:adjustRightInd w:val="0"/>
              <w:snapToGrid/>
              <w:spacing w:line="240" w:lineRule="auto"/>
              <w:contextualSpacing/>
              <w:textAlignment w:val="baseline"/>
              <w:rPr>
                <w:rFonts w:ascii="Times New Roman" w:hAnsi="Times New Roman"/>
                <w:bCs/>
              </w:rPr>
            </w:pPr>
            <w:r w:rsidRPr="000769BA">
              <w:rPr>
                <w:rFonts w:ascii="Times New Roman" w:hAnsi="Times New Roman"/>
                <w:bCs/>
              </w:rPr>
              <w:t>FFS: Introduce an indicator to support the above, and the number of bits and interpretation of each codepoint of the indicator</w:t>
            </w:r>
          </w:p>
          <w:p w14:paraId="4E862701" w14:textId="77777777" w:rsidR="006605C9" w:rsidRPr="000769BA" w:rsidRDefault="006605C9" w:rsidP="006605C9">
            <w:pPr>
              <w:spacing w:after="0" w:line="240" w:lineRule="auto"/>
              <w:rPr>
                <w:szCs w:val="20"/>
                <w:u w:val="single"/>
                <w:lang w:eastAsia="ko-KR"/>
              </w:rPr>
            </w:pPr>
            <w:r w:rsidRPr="000769BA">
              <w:rPr>
                <w:szCs w:val="20"/>
                <w:u w:val="single"/>
                <w:lang w:eastAsia="ko-KR"/>
              </w:rPr>
              <w:t>Conclusion</w:t>
            </w:r>
          </w:p>
          <w:p w14:paraId="0B934308" w14:textId="77777777" w:rsidR="006605C9" w:rsidRPr="000769BA" w:rsidRDefault="006605C9" w:rsidP="006605C9">
            <w:pPr>
              <w:numPr>
                <w:ilvl w:val="0"/>
                <w:numId w:val="44"/>
              </w:numPr>
              <w:autoSpaceDE/>
              <w:autoSpaceDN/>
              <w:adjustRightInd/>
              <w:snapToGrid/>
              <w:spacing w:after="0" w:line="240" w:lineRule="auto"/>
              <w:jc w:val="left"/>
              <w:rPr>
                <w:bCs/>
                <w:szCs w:val="20"/>
                <w:lang w:eastAsia="zh-CN"/>
              </w:rPr>
            </w:pPr>
            <w:r w:rsidRPr="000769BA">
              <w:rPr>
                <w:bCs/>
                <w:szCs w:val="20"/>
                <w:lang w:eastAsia="x-none"/>
              </w:rPr>
              <w:t>RAN1 has no consensus to support the following in Rel-18:</w:t>
            </w:r>
          </w:p>
          <w:p w14:paraId="2B7F5270" w14:textId="77777777" w:rsidR="006605C9" w:rsidRPr="000769BA" w:rsidRDefault="006605C9" w:rsidP="006605C9">
            <w:pPr>
              <w:numPr>
                <w:ilvl w:val="1"/>
                <w:numId w:val="44"/>
              </w:numPr>
              <w:autoSpaceDE/>
              <w:autoSpaceDN/>
              <w:adjustRightInd/>
              <w:snapToGrid/>
              <w:spacing w:after="0" w:line="240" w:lineRule="auto"/>
              <w:jc w:val="left"/>
              <w:rPr>
                <w:bCs/>
                <w:szCs w:val="20"/>
              </w:rPr>
            </w:pPr>
            <w:r w:rsidRPr="000769BA">
              <w:rPr>
                <w:bCs/>
                <w:szCs w:val="20"/>
              </w:rPr>
              <w:t xml:space="preserve">Configure different number of SRS resources in the two SRS resource sets for CB (if </w:t>
            </w:r>
            <w:proofErr w:type="spellStart"/>
            <w:r w:rsidRPr="000769BA">
              <w:rPr>
                <w:bCs/>
                <w:szCs w:val="20"/>
              </w:rPr>
              <w:t>fullpowermode</w:t>
            </w:r>
            <w:proofErr w:type="spellEnd"/>
            <w:r w:rsidRPr="000769BA">
              <w:rPr>
                <w:bCs/>
                <w:szCs w:val="20"/>
              </w:rPr>
              <w:t xml:space="preserve"> 2 is not configured) or NCB for single-DCI based </w:t>
            </w:r>
            <w:proofErr w:type="spellStart"/>
            <w:r w:rsidRPr="000769BA">
              <w:rPr>
                <w:bCs/>
                <w:szCs w:val="20"/>
              </w:rPr>
              <w:t>STxMP</w:t>
            </w:r>
            <w:proofErr w:type="spellEnd"/>
            <w:r w:rsidRPr="000769BA">
              <w:rPr>
                <w:bCs/>
                <w:szCs w:val="20"/>
              </w:rPr>
              <w:t xml:space="preserve"> transmission.</w:t>
            </w:r>
          </w:p>
          <w:p w14:paraId="4E8A65EF" w14:textId="77777777" w:rsidR="006605C9" w:rsidRPr="000769BA" w:rsidRDefault="006605C9" w:rsidP="006605C9">
            <w:pPr>
              <w:numPr>
                <w:ilvl w:val="1"/>
                <w:numId w:val="44"/>
              </w:numPr>
              <w:autoSpaceDE/>
              <w:autoSpaceDN/>
              <w:adjustRightInd/>
              <w:snapToGrid/>
              <w:spacing w:after="0" w:line="240" w:lineRule="auto"/>
              <w:jc w:val="left"/>
              <w:rPr>
                <w:bCs/>
                <w:szCs w:val="20"/>
              </w:rPr>
            </w:pPr>
            <w:r w:rsidRPr="000769BA">
              <w:rPr>
                <w:bCs/>
                <w:szCs w:val="20"/>
              </w:rPr>
              <w:t xml:space="preserve">For CB PUSCH, the two SRS resources indicated by two SRI fields for single-DCI based </w:t>
            </w:r>
            <w:proofErr w:type="spellStart"/>
            <w:r w:rsidRPr="000769BA">
              <w:rPr>
                <w:bCs/>
                <w:szCs w:val="20"/>
              </w:rPr>
              <w:t>STxMP</w:t>
            </w:r>
            <w:proofErr w:type="spellEnd"/>
            <w:r w:rsidRPr="000769BA">
              <w:rPr>
                <w:bCs/>
                <w:szCs w:val="20"/>
              </w:rPr>
              <w:t xml:space="preserve"> transmission can have different number of SRS ports.</w:t>
            </w:r>
          </w:p>
          <w:p w14:paraId="2E755419" w14:textId="77777777" w:rsidR="006605C9" w:rsidRPr="000769BA" w:rsidRDefault="006605C9" w:rsidP="006605C9">
            <w:pPr>
              <w:numPr>
                <w:ilvl w:val="0"/>
                <w:numId w:val="44"/>
              </w:numPr>
              <w:autoSpaceDE/>
              <w:autoSpaceDN/>
              <w:adjustRightInd/>
              <w:snapToGrid/>
              <w:spacing w:after="0" w:line="240" w:lineRule="auto"/>
              <w:jc w:val="left"/>
              <w:rPr>
                <w:bCs/>
                <w:szCs w:val="20"/>
                <w:lang w:eastAsia="x-none"/>
              </w:rPr>
            </w:pPr>
            <w:r w:rsidRPr="000769BA">
              <w:rPr>
                <w:bCs/>
                <w:szCs w:val="20"/>
                <w:lang w:eastAsia="x-none"/>
              </w:rPr>
              <w:t xml:space="preserve">For the two SRS resource sets configured for multi-DCI based </w:t>
            </w:r>
            <w:proofErr w:type="spellStart"/>
            <w:r w:rsidRPr="000769BA">
              <w:rPr>
                <w:bCs/>
                <w:szCs w:val="20"/>
                <w:lang w:eastAsia="x-none"/>
              </w:rPr>
              <w:t>STxMP</w:t>
            </w:r>
            <w:proofErr w:type="spellEnd"/>
            <w:r w:rsidRPr="000769BA">
              <w:rPr>
                <w:bCs/>
                <w:szCs w:val="20"/>
                <w:lang w:eastAsia="x-none"/>
              </w:rPr>
              <w:t xml:space="preserve"> PUSCH+PUSCH in Rel-18,</w:t>
            </w:r>
          </w:p>
          <w:p w14:paraId="6628077D" w14:textId="77777777" w:rsidR="006605C9" w:rsidRPr="000769BA" w:rsidRDefault="006605C9" w:rsidP="006605C9">
            <w:pPr>
              <w:numPr>
                <w:ilvl w:val="1"/>
                <w:numId w:val="44"/>
              </w:numPr>
              <w:autoSpaceDE/>
              <w:autoSpaceDN/>
              <w:adjustRightInd/>
              <w:snapToGrid/>
              <w:spacing w:after="0" w:line="240" w:lineRule="auto"/>
              <w:jc w:val="left"/>
              <w:rPr>
                <w:bCs/>
                <w:szCs w:val="20"/>
              </w:rPr>
            </w:pPr>
            <w:r w:rsidRPr="000769BA">
              <w:rPr>
                <w:bCs/>
                <w:szCs w:val="20"/>
              </w:rPr>
              <w:t>Legacy Rel-17 specification is reused with respect to the maximal number of SRS resources/ports in each set</w:t>
            </w:r>
          </w:p>
          <w:p w14:paraId="28B44065" w14:textId="77777777" w:rsidR="006605C9" w:rsidRPr="000769BA" w:rsidRDefault="006605C9" w:rsidP="006605C9">
            <w:pPr>
              <w:spacing w:after="0" w:line="240" w:lineRule="auto"/>
              <w:rPr>
                <w:bCs/>
                <w:szCs w:val="20"/>
                <w:lang w:eastAsia="ko-KR"/>
              </w:rPr>
            </w:pPr>
            <w:r w:rsidRPr="000769BA">
              <w:rPr>
                <w:bCs/>
                <w:szCs w:val="20"/>
              </w:rPr>
              <w:t>FFS: whether/how to support two different configurations with regards to full power mode and antenna port coherency type among SRS resource sets.</w:t>
            </w:r>
          </w:p>
          <w:p w14:paraId="26173171" w14:textId="77777777" w:rsidR="006605C9" w:rsidRPr="000769BA" w:rsidRDefault="006605C9" w:rsidP="006605C9">
            <w:pPr>
              <w:spacing w:after="0" w:line="240" w:lineRule="auto"/>
              <w:rPr>
                <w:lang w:eastAsia="x-none"/>
              </w:rPr>
            </w:pPr>
          </w:p>
          <w:p w14:paraId="62D09237" w14:textId="77777777" w:rsidR="006605C9" w:rsidRPr="000769BA" w:rsidRDefault="006605C9" w:rsidP="006605C9">
            <w:pPr>
              <w:spacing w:after="0" w:line="240" w:lineRule="auto"/>
              <w:rPr>
                <w:rFonts w:eastAsia="Malgun Gothic"/>
                <w:szCs w:val="20"/>
                <w:highlight w:val="green"/>
                <w:lang w:eastAsia="zh-CN"/>
              </w:rPr>
            </w:pPr>
            <w:r w:rsidRPr="000769BA">
              <w:rPr>
                <w:color w:val="000000"/>
                <w:szCs w:val="20"/>
                <w:highlight w:val="green"/>
              </w:rPr>
              <w:t>Agreement</w:t>
            </w:r>
          </w:p>
          <w:p w14:paraId="768643D5" w14:textId="77777777" w:rsidR="006605C9" w:rsidRPr="000769BA" w:rsidRDefault="006605C9" w:rsidP="006605C9">
            <w:pPr>
              <w:spacing w:after="0" w:line="240" w:lineRule="auto"/>
            </w:pPr>
            <w:r w:rsidRPr="000769BA">
              <w:rPr>
                <w:lang w:val="en-CA"/>
              </w:rPr>
              <w:t xml:space="preserve">For case that one PUCCH overlaps with two overlapped PUSCHs in multi-DCI based </w:t>
            </w:r>
            <w:proofErr w:type="spellStart"/>
            <w:r w:rsidRPr="000769BA">
              <w:rPr>
                <w:lang w:val="en-CA"/>
              </w:rPr>
              <w:t>STxMP</w:t>
            </w:r>
            <w:proofErr w:type="spellEnd"/>
            <w:r w:rsidRPr="000769BA">
              <w:rPr>
                <w:lang w:val="en-CA"/>
              </w:rPr>
              <w:t xml:space="preserve"> PUSCH+PUSCH, </w:t>
            </w:r>
            <w:proofErr w:type="gramStart"/>
            <w:r w:rsidRPr="000769BA">
              <w:rPr>
                <w:lang w:val="en-CA"/>
              </w:rPr>
              <w:t>down-select</w:t>
            </w:r>
            <w:proofErr w:type="gramEnd"/>
            <w:r w:rsidRPr="000769BA">
              <w:rPr>
                <w:lang w:val="en-CA"/>
              </w:rPr>
              <w:t xml:space="preserve"> one for the UCI multiplexing:</w:t>
            </w:r>
          </w:p>
          <w:p w14:paraId="17E54C40" w14:textId="77777777" w:rsidR="006605C9" w:rsidRPr="000769BA" w:rsidRDefault="006605C9" w:rsidP="006605C9">
            <w:pPr>
              <w:numPr>
                <w:ilvl w:val="0"/>
                <w:numId w:val="45"/>
              </w:numPr>
              <w:autoSpaceDE/>
              <w:autoSpaceDN/>
              <w:adjustRightInd/>
              <w:snapToGrid/>
              <w:spacing w:after="0" w:line="240" w:lineRule="auto"/>
              <w:jc w:val="left"/>
              <w:rPr>
                <w:rFonts w:eastAsia="Times New Roman"/>
              </w:rPr>
            </w:pPr>
            <w:r w:rsidRPr="000769BA">
              <w:rPr>
                <w:rFonts w:eastAsia="Times New Roman"/>
                <w:lang w:val="en-CA"/>
              </w:rPr>
              <w:t xml:space="preserve">Option 1: the UCI is multiplexed into the PUSCH associated with the same TRP. And among the PUSCHs associated with the same TRP, the legacy PUSCH priority order for UCI multiplexing is applied. </w:t>
            </w:r>
            <w:r w:rsidRPr="000769BA">
              <w:rPr>
                <w:rFonts w:eastAsia="Times New Roman"/>
                <w:color w:val="000000"/>
                <w:lang w:val="en-CA"/>
              </w:rPr>
              <w:t xml:space="preserve">FFS: determining the PUSCH associated with the same TRP. </w:t>
            </w:r>
          </w:p>
          <w:p w14:paraId="52AAEF1E" w14:textId="77777777" w:rsidR="006605C9" w:rsidRPr="000769BA" w:rsidRDefault="006605C9" w:rsidP="006605C9">
            <w:pPr>
              <w:numPr>
                <w:ilvl w:val="0"/>
                <w:numId w:val="45"/>
              </w:numPr>
              <w:autoSpaceDE/>
              <w:autoSpaceDN/>
              <w:adjustRightInd/>
              <w:snapToGrid/>
              <w:spacing w:after="0" w:line="240" w:lineRule="auto"/>
              <w:jc w:val="left"/>
              <w:rPr>
                <w:rFonts w:eastAsia="Times New Roman"/>
                <w:color w:val="000000"/>
              </w:rPr>
            </w:pPr>
            <w:r w:rsidRPr="000769BA">
              <w:rPr>
                <w:rFonts w:eastAsia="Times New Roman"/>
                <w:lang w:val="en-CA"/>
              </w:rPr>
              <w:t xml:space="preserve">Option 2: the legacy PUSCH priority order for UCI multiplexing is first applied and if at last, there are two PUSCHs with the same start time in one same CC, the UCI is multiplexed in </w:t>
            </w:r>
            <w:r w:rsidRPr="000769BA">
              <w:rPr>
                <w:rFonts w:eastAsia="Times New Roman"/>
                <w:color w:val="000000"/>
                <w:lang w:val="en-CA"/>
              </w:rPr>
              <w:t xml:space="preserve">(FFS: one or two) of these two PUSCHs, and FFS which one PUSCH. </w:t>
            </w:r>
          </w:p>
          <w:p w14:paraId="02A430C3" w14:textId="77777777" w:rsidR="006605C9" w:rsidRPr="000769BA" w:rsidRDefault="006605C9" w:rsidP="006605C9">
            <w:pPr>
              <w:numPr>
                <w:ilvl w:val="0"/>
                <w:numId w:val="45"/>
              </w:numPr>
              <w:autoSpaceDE/>
              <w:autoSpaceDN/>
              <w:adjustRightInd/>
              <w:snapToGrid/>
              <w:spacing w:after="0" w:line="240" w:lineRule="auto"/>
              <w:jc w:val="left"/>
              <w:rPr>
                <w:rFonts w:eastAsia="Times New Roman"/>
              </w:rPr>
            </w:pPr>
            <w:r w:rsidRPr="000769BA">
              <w:rPr>
                <w:rFonts w:eastAsia="Times New Roman"/>
                <w:lang w:val="en-CA"/>
              </w:rPr>
              <w:t xml:space="preserve">Option 3: </w:t>
            </w:r>
          </w:p>
          <w:p w14:paraId="6FEF5AAA" w14:textId="77777777" w:rsidR="006605C9" w:rsidRPr="000769BA" w:rsidRDefault="006605C9" w:rsidP="006605C9">
            <w:pPr>
              <w:numPr>
                <w:ilvl w:val="1"/>
                <w:numId w:val="45"/>
              </w:numPr>
              <w:autoSpaceDE/>
              <w:autoSpaceDN/>
              <w:adjustRightInd/>
              <w:snapToGrid/>
              <w:spacing w:after="0" w:line="240" w:lineRule="auto"/>
              <w:jc w:val="left"/>
              <w:rPr>
                <w:rFonts w:eastAsia="Times New Roman"/>
              </w:rPr>
            </w:pPr>
            <w:r w:rsidRPr="000769BA">
              <w:rPr>
                <w:rFonts w:eastAsia="Times New Roman"/>
                <w:lang w:val="en-CA"/>
              </w:rPr>
              <w:t xml:space="preserve">When joint HARQ-ACK feedback is configured, the legacy PUSCH priority order for UCI multiplexing is first applied and if at last, there are two PUSCHs with the same start time in one same CC, the </w:t>
            </w:r>
            <w:r w:rsidRPr="000769BA">
              <w:rPr>
                <w:rFonts w:eastAsia="Times New Roman"/>
                <w:color w:val="000000"/>
                <w:lang w:val="en-CA"/>
              </w:rPr>
              <w:t>UCI is m</w:t>
            </w:r>
            <w:r w:rsidRPr="000769BA">
              <w:rPr>
                <w:rFonts w:eastAsia="Times New Roman"/>
                <w:lang w:val="en-CA"/>
              </w:rPr>
              <w:t xml:space="preserve">ultiplexed in </w:t>
            </w:r>
            <w:r w:rsidRPr="000769BA">
              <w:rPr>
                <w:rFonts w:eastAsia="Times New Roman"/>
                <w:color w:val="000000"/>
                <w:lang w:val="en-CA"/>
              </w:rPr>
              <w:t xml:space="preserve">(FFS: one or two) of these two PUSCHs, and FFS which one PUSCH. </w:t>
            </w:r>
          </w:p>
          <w:p w14:paraId="4C7623F2" w14:textId="77777777" w:rsidR="006605C9" w:rsidRPr="000769BA" w:rsidRDefault="006605C9" w:rsidP="006605C9">
            <w:pPr>
              <w:numPr>
                <w:ilvl w:val="1"/>
                <w:numId w:val="45"/>
              </w:numPr>
              <w:autoSpaceDE/>
              <w:autoSpaceDN/>
              <w:adjustRightInd/>
              <w:snapToGrid/>
              <w:spacing w:after="0" w:line="240" w:lineRule="auto"/>
              <w:jc w:val="left"/>
              <w:rPr>
                <w:rFonts w:eastAsia="Times New Roman"/>
              </w:rPr>
            </w:pPr>
            <w:r w:rsidRPr="000769BA">
              <w:rPr>
                <w:rFonts w:eastAsia="Times New Roman"/>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0769BA">
              <w:rPr>
                <w:rFonts w:eastAsia="Times New Roman"/>
                <w:color w:val="000000"/>
                <w:lang w:val="en-CA"/>
              </w:rPr>
              <w:t xml:space="preserve">. FFS: determining </w:t>
            </w:r>
            <w:r w:rsidRPr="000769BA">
              <w:rPr>
                <w:rFonts w:eastAsia="Times New Roman"/>
                <w:lang w:val="en-CA"/>
              </w:rPr>
              <w:t xml:space="preserve">the PUSCH associated with the same TRP. </w:t>
            </w:r>
          </w:p>
          <w:p w14:paraId="6B4DD2F4" w14:textId="77777777" w:rsidR="006605C9" w:rsidRPr="000769BA" w:rsidRDefault="006605C9" w:rsidP="006605C9">
            <w:pPr>
              <w:numPr>
                <w:ilvl w:val="2"/>
                <w:numId w:val="45"/>
              </w:numPr>
              <w:autoSpaceDE/>
              <w:autoSpaceDN/>
              <w:adjustRightInd/>
              <w:snapToGrid/>
              <w:spacing w:after="0" w:line="240" w:lineRule="auto"/>
              <w:jc w:val="left"/>
              <w:rPr>
                <w:rFonts w:eastAsia="Times New Roman"/>
              </w:rPr>
            </w:pPr>
            <w:r w:rsidRPr="000769BA">
              <w:rPr>
                <w:rFonts w:eastAsia="Times New Roman"/>
                <w:lang w:val="en-CA"/>
              </w:rPr>
              <w:t>FFS: When the UCI does not include HARQ-ACK (CSI and/or SR), whether to follow the same behavior as above, or to follow the behavior of the case that joint HARQ-ACK feedback is configured.</w:t>
            </w:r>
          </w:p>
          <w:p w14:paraId="23A2C4E4" w14:textId="77777777" w:rsidR="006605C9" w:rsidRPr="000769BA" w:rsidRDefault="006605C9" w:rsidP="006605C9">
            <w:pPr>
              <w:numPr>
                <w:ilvl w:val="1"/>
                <w:numId w:val="45"/>
              </w:numPr>
              <w:autoSpaceDE/>
              <w:autoSpaceDN/>
              <w:adjustRightInd/>
              <w:snapToGrid/>
              <w:spacing w:after="0" w:line="240" w:lineRule="auto"/>
              <w:jc w:val="left"/>
              <w:rPr>
                <w:rFonts w:eastAsia="Times New Roman"/>
              </w:rPr>
            </w:pPr>
            <w:r w:rsidRPr="000769BA">
              <w:rPr>
                <w:rFonts w:eastAsia="Times New Roman"/>
              </w:rPr>
              <w:t>Note: Here using joint HARQ-ACK feedback and separate HARQ-ACK feedback is mainly for discussion purpose. FFS: whether to introduce a new RRC parameter to indicate that.</w:t>
            </w:r>
          </w:p>
          <w:p w14:paraId="3668282F" w14:textId="77777777" w:rsidR="006605C9" w:rsidRPr="000769BA" w:rsidRDefault="006605C9" w:rsidP="006605C9">
            <w:pPr>
              <w:numPr>
                <w:ilvl w:val="0"/>
                <w:numId w:val="45"/>
              </w:numPr>
              <w:autoSpaceDE/>
              <w:autoSpaceDN/>
              <w:adjustRightInd/>
              <w:snapToGrid/>
              <w:spacing w:after="0" w:line="240" w:lineRule="auto"/>
              <w:jc w:val="left"/>
              <w:rPr>
                <w:rFonts w:eastAsia="Times New Roman"/>
              </w:rPr>
            </w:pPr>
            <w:r w:rsidRPr="000769BA">
              <w:rPr>
                <w:rFonts w:eastAsia="Times New Roman"/>
              </w:rPr>
              <w:t xml:space="preserve">FFS the impact of the following legacy restriction on the above options: when separate HARQ feedback is configured, a PUCCH transmission triggered by DCI associated with one </w:t>
            </w:r>
            <w:proofErr w:type="spellStart"/>
            <w:r w:rsidRPr="000769BA">
              <w:rPr>
                <w:rFonts w:eastAsia="Times New Roman"/>
                <w:i/>
              </w:rPr>
              <w:lastRenderedPageBreak/>
              <w:t>coresetPoolIndex</w:t>
            </w:r>
            <w:proofErr w:type="spellEnd"/>
            <w:r w:rsidRPr="000769BA">
              <w:rPr>
                <w:rFonts w:eastAsia="Times New Roman"/>
              </w:rPr>
              <w:t xml:space="preserve"> cannot overlap in time with a PUSCH transmission triggered by DCI associated with another </w:t>
            </w:r>
            <w:proofErr w:type="spellStart"/>
            <w:r w:rsidRPr="000769BA">
              <w:rPr>
                <w:rFonts w:eastAsia="Times New Roman"/>
                <w:i/>
              </w:rPr>
              <w:t>coresetPoolIndex</w:t>
            </w:r>
            <w:proofErr w:type="spellEnd"/>
            <w:r w:rsidRPr="000769BA">
              <w:rPr>
                <w:rFonts w:eastAsia="Times New Roman"/>
              </w:rPr>
              <w:t>.</w:t>
            </w:r>
          </w:p>
          <w:p w14:paraId="54DA663E" w14:textId="77777777" w:rsidR="006605C9" w:rsidRPr="000769BA" w:rsidRDefault="006605C9" w:rsidP="006605C9">
            <w:pPr>
              <w:numPr>
                <w:ilvl w:val="0"/>
                <w:numId w:val="45"/>
              </w:numPr>
              <w:autoSpaceDE/>
              <w:autoSpaceDN/>
              <w:adjustRightInd/>
              <w:snapToGrid/>
              <w:spacing w:after="0" w:line="240" w:lineRule="auto"/>
              <w:jc w:val="left"/>
              <w:rPr>
                <w:rFonts w:eastAsia="Times New Roman"/>
              </w:rPr>
            </w:pPr>
            <w:r w:rsidRPr="000769BA">
              <w:rPr>
                <w:rFonts w:eastAsia="Times New Roman"/>
              </w:rPr>
              <w:t xml:space="preserve">Note: each of the above options is applied to the system when the system is configured with multi-DCI based </w:t>
            </w:r>
            <w:proofErr w:type="spellStart"/>
            <w:r w:rsidRPr="000769BA">
              <w:rPr>
                <w:rFonts w:eastAsia="Times New Roman"/>
              </w:rPr>
              <w:t>STxMP</w:t>
            </w:r>
            <w:proofErr w:type="spellEnd"/>
            <w:r w:rsidRPr="000769BA">
              <w:rPr>
                <w:rFonts w:eastAsia="Times New Roman"/>
              </w:rPr>
              <w:t xml:space="preserve"> PUSCH+PUSCH.</w:t>
            </w:r>
          </w:p>
          <w:p w14:paraId="0518C343" w14:textId="77777777" w:rsidR="000664C2" w:rsidRPr="000769BA" w:rsidRDefault="000664C2" w:rsidP="006605C9">
            <w:pPr>
              <w:spacing w:after="0" w:line="240" w:lineRule="auto"/>
              <w:rPr>
                <w:lang w:eastAsia="zh-CN"/>
              </w:rPr>
            </w:pPr>
          </w:p>
        </w:tc>
      </w:tr>
    </w:tbl>
    <w:p w14:paraId="4693CE4A" w14:textId="77777777" w:rsidR="000664C2" w:rsidRPr="000664C2" w:rsidRDefault="000664C2" w:rsidP="00B67F89">
      <w:pPr>
        <w:spacing w:before="120"/>
        <w:rPr>
          <w:lang w:eastAsia="zh-CN"/>
        </w:rPr>
      </w:pPr>
    </w:p>
    <w:p w14:paraId="40BE3DCD" w14:textId="5F48FEBD" w:rsidR="00D35442" w:rsidRDefault="00E419E9" w:rsidP="00B67F89">
      <w:pPr>
        <w:spacing w:before="120"/>
        <w:rPr>
          <w:lang w:eastAsia="zh-CN"/>
        </w:rPr>
      </w:pPr>
      <w:r>
        <w:rPr>
          <w:lang w:eastAsia="zh-CN"/>
        </w:rPr>
        <w:t xml:space="preserve">In this contribution, we provide our views on the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A9C5EEC" w14:textId="4A4AF1E6" w:rsidR="007720E8" w:rsidRDefault="007720E8" w:rsidP="00BF4C95">
      <w:pPr>
        <w:pStyle w:val="2"/>
        <w:rPr>
          <w:lang w:eastAsia="zh-CN"/>
        </w:rPr>
      </w:pPr>
      <w:r>
        <w:rPr>
          <w:lang w:eastAsia="zh-CN"/>
        </w:rPr>
        <w:t>Single</w:t>
      </w:r>
      <w:r w:rsidR="006C66E0">
        <w:rPr>
          <w:lang w:eastAsia="zh-CN"/>
        </w:rPr>
        <w:t>-</w:t>
      </w:r>
      <w:r>
        <w:rPr>
          <w:lang w:eastAsia="zh-CN"/>
        </w:rPr>
        <w:t xml:space="preserve">DCI based multi-panel UL transmission </w:t>
      </w:r>
    </w:p>
    <w:p w14:paraId="60645745" w14:textId="77777777" w:rsidR="00006265" w:rsidRDefault="00006265" w:rsidP="00006265">
      <w:pPr>
        <w:jc w:val="center"/>
      </w:pPr>
      <w:r>
        <w:object w:dxaOrig="8449" w:dyaOrig="5617" w14:anchorId="64D1D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282.7pt" o:ole="">
            <v:imagedata r:id="rId8" o:title=""/>
          </v:shape>
          <o:OLEObject Type="Embed" ProgID="Visio.Drawing.15" ShapeID="_x0000_i1025" DrawAspect="Content" ObjectID="_1745654713" r:id="rId9"/>
        </w:object>
      </w:r>
    </w:p>
    <w:p w14:paraId="0474D1FB" w14:textId="74D5047E" w:rsidR="00006265" w:rsidRDefault="00006265" w:rsidP="00006265">
      <w:pPr>
        <w:pStyle w:val="a5"/>
        <w:rPr>
          <w:lang w:eastAsia="zh-CN"/>
        </w:rPr>
      </w:pPr>
      <w:bookmarkStart w:id="4" w:name="_Ref100930836"/>
      <w:bookmarkStart w:id="5" w:name="OLE_LINK2"/>
      <w:r>
        <w:t xml:space="preserve">Figure </w:t>
      </w:r>
      <w:fldSimple w:instr=" SEQ Figure \* ARABIC ">
        <w:r w:rsidR="00EE21F0">
          <w:rPr>
            <w:noProof/>
          </w:rPr>
          <w:t>1</w:t>
        </w:r>
      </w:fldSimple>
      <w:bookmarkEnd w:id="4"/>
      <w:r>
        <w:t xml:space="preserve"> </w:t>
      </w:r>
      <w:r>
        <w:rPr>
          <w:lang w:eastAsia="zh-CN"/>
        </w:rPr>
        <w:t xml:space="preserve">Illustration of multi-panel PUSCH </w:t>
      </w:r>
      <w:r w:rsidR="00B55DA3">
        <w:rPr>
          <w:lang w:eastAsia="zh-CN"/>
        </w:rPr>
        <w:t>mode 1</w:t>
      </w:r>
    </w:p>
    <w:bookmarkEnd w:id="5"/>
    <w:p w14:paraId="10A82A7B" w14:textId="1F04EF7A" w:rsidR="00006265" w:rsidRDefault="00006265" w:rsidP="00006265">
      <w:pPr>
        <w:rPr>
          <w:lang w:eastAsia="zh-CN"/>
        </w:rPr>
      </w:pPr>
      <w:r>
        <w:rPr>
          <w:lang w:eastAsia="zh-CN"/>
        </w:rPr>
        <w:t>A</w:t>
      </w:r>
      <w:r w:rsidR="00D60673">
        <w:rPr>
          <w:lang w:eastAsia="zh-CN"/>
        </w:rPr>
        <w:t>n</w:t>
      </w:r>
      <w:r>
        <w:rPr>
          <w:lang w:eastAsia="zh-CN"/>
        </w:rPr>
        <w:t xml:space="preserve"> </w:t>
      </w:r>
      <w:proofErr w:type="spellStart"/>
      <w:r>
        <w:rPr>
          <w:lang w:eastAsia="zh-CN"/>
        </w:rPr>
        <w:t>STxMP</w:t>
      </w:r>
      <w:proofErr w:type="spellEnd"/>
      <w:r>
        <w:rPr>
          <w:lang w:eastAsia="zh-CN"/>
        </w:rPr>
        <w:t xml:space="preserve"> mode </w:t>
      </w:r>
      <w:r w:rsidR="009410EB">
        <w:rPr>
          <w:lang w:eastAsia="zh-CN"/>
        </w:rPr>
        <w:t xml:space="preserve">1 </w:t>
      </w:r>
      <w:r>
        <w:rPr>
          <w:lang w:eastAsia="zh-CN"/>
        </w:rPr>
        <w:t xml:space="preserve">is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two panels are equipped for the UE for simultaneous UL transmission and each panel is assumed to have four antenna ports, i.e., antenna port 1000, 1001, 1002, 1003 of </w:t>
      </w:r>
      <w:r w:rsidR="00FA17CD">
        <w:rPr>
          <w:lang w:eastAsia="zh-CN"/>
        </w:rPr>
        <w:t xml:space="preserve">a </w:t>
      </w:r>
      <w:r>
        <w:rPr>
          <w:lang w:eastAsia="zh-CN"/>
        </w:rPr>
        <w:t xml:space="preserve">panel. A single-DCI based multi-panel/TRP PUSCH scheme is provided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PUSCH with 3 layers is scheduled to be transmitted by both panel#0 and panel#1, where the first and the second PUSCH layers are transmitted by PUSCH antenna port 1000, 1001, 1002, 1003 of panel#0 to TRP#0 according to the first TCI state, and the third PUSCH layer is transmitted by PUSCH antenna port 1000, 1001, 1002, 1003 of panel#1 to TRP#1 according to the second TCI state. To better support codebook based PUSCH transmission, two panels should have the same number of antenna ports and the same coherent capability. </w:t>
      </w:r>
      <w:r w:rsidR="00704744">
        <w:rPr>
          <w:lang w:eastAsia="zh-CN"/>
        </w:rPr>
        <w:t>This requirement also applies to multi-DCI based multi-panel/TRP PUSCH transmission</w:t>
      </w:r>
      <w:r w:rsidR="00C20E86">
        <w:rPr>
          <w:lang w:eastAsia="zh-CN"/>
        </w:rPr>
        <w:t>.</w:t>
      </w:r>
    </w:p>
    <w:p w14:paraId="1E726F2D" w14:textId="6FC5CE5E" w:rsidR="00006265" w:rsidRDefault="00006265" w:rsidP="00006265">
      <w:pPr>
        <w:pStyle w:val="Proposal"/>
        <w:tabs>
          <w:tab w:val="clear" w:pos="4004"/>
        </w:tabs>
        <w:spacing w:after="160" w:line="257" w:lineRule="auto"/>
        <w:ind w:left="1296" w:hanging="1296"/>
        <w:jc w:val="both"/>
        <w:rPr>
          <w:rFonts w:cstheme="minorHAnsi"/>
          <w:i/>
          <w:iCs/>
        </w:rPr>
      </w:pPr>
      <w:bookmarkStart w:id="6" w:name="_Toc101530805"/>
      <w:bookmarkStart w:id="7" w:name="_Toc101536959"/>
      <w:bookmarkStart w:id="8" w:name="_Toc101538843"/>
      <w:bookmarkStart w:id="9" w:name="_Toc101688981"/>
      <w:bookmarkStart w:id="10" w:name="_Toc101712285"/>
      <w:bookmarkStart w:id="11" w:name="_Toc101716065"/>
      <w:bookmarkStart w:id="12" w:name="_Toc111038640"/>
      <w:bookmarkStart w:id="13" w:name="_Toc111106847"/>
      <w:bookmarkStart w:id="14" w:name="_Toc111192482"/>
      <w:bookmarkStart w:id="15" w:name="_Toc115266905"/>
      <w:bookmarkStart w:id="16" w:name="_Toc115332785"/>
      <w:bookmarkStart w:id="17" w:name="_Toc118387687"/>
      <w:bookmarkStart w:id="18" w:name="_Toc118464623"/>
      <w:bookmarkStart w:id="19" w:name="_Toc127449428"/>
      <w:bookmarkStart w:id="20" w:name="_Toc127537497"/>
      <w:bookmarkStart w:id="21" w:name="_Toc134731042"/>
      <w:bookmarkStart w:id="22" w:name="_Toc134731130"/>
      <w:bookmarkStart w:id="23" w:name="_Toc134731160"/>
      <w:bookmarkStart w:id="24" w:name="_Toc134797492"/>
      <w:bookmarkEnd w:id="6"/>
      <w:r w:rsidRPr="00683838">
        <w:rPr>
          <w:rFonts w:cstheme="minorHAnsi"/>
          <w:i/>
          <w:iCs/>
          <w:lang w:eastAsia="zh-CN"/>
        </w:rPr>
        <w:t xml:space="preserve">The same number of antenna ports and the coherent capability for each panel is assumed for </w:t>
      </w:r>
      <w:r w:rsidR="000A34BE" w:rsidRPr="00683838">
        <w:rPr>
          <w:rFonts w:cstheme="minorHAnsi"/>
          <w:i/>
          <w:iCs/>
          <w:lang w:eastAsia="zh-CN"/>
        </w:rPr>
        <w:t xml:space="preserve">both </w:t>
      </w:r>
      <w:r w:rsidRPr="00683838">
        <w:rPr>
          <w:rFonts w:cstheme="minorHAnsi"/>
          <w:i/>
          <w:iCs/>
          <w:lang w:eastAsia="zh-CN"/>
        </w:rPr>
        <w:t>single-DCI</w:t>
      </w:r>
      <w:r w:rsidR="000A34BE" w:rsidRPr="00683838">
        <w:rPr>
          <w:rFonts w:cstheme="minorHAnsi"/>
          <w:i/>
          <w:iCs/>
          <w:lang w:eastAsia="zh-CN"/>
        </w:rPr>
        <w:t xml:space="preserve"> and multi-DCI</w:t>
      </w:r>
      <w:r w:rsidRPr="00683838">
        <w:rPr>
          <w:rFonts w:cstheme="minorHAnsi"/>
          <w:i/>
          <w:iCs/>
          <w:lang w:eastAsia="zh-CN"/>
        </w:rPr>
        <w:t xml:space="preserve"> simultaneous multi-panel UL transmission.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15E4056" w14:textId="77777777" w:rsidR="00A06263" w:rsidRDefault="00A06263" w:rsidP="00BD670A">
      <w:pPr>
        <w:pStyle w:val="Proposal"/>
        <w:numPr>
          <w:ilvl w:val="0"/>
          <w:numId w:val="0"/>
        </w:numPr>
        <w:tabs>
          <w:tab w:val="clear" w:pos="4004"/>
        </w:tabs>
        <w:spacing w:after="160" w:line="257" w:lineRule="auto"/>
        <w:jc w:val="both"/>
        <w:rPr>
          <w:rFonts w:ascii="Times New Roman" w:hAnsi="Times New Roman" w:cs="Times New Roman"/>
          <w:b w:val="0"/>
          <w:bCs w:val="0"/>
          <w:lang w:val="en-US" w:eastAsia="zh-CN"/>
        </w:rPr>
      </w:pPr>
    </w:p>
    <w:p w14:paraId="128AD98C" w14:textId="0F9002D1" w:rsidR="00683838" w:rsidRDefault="00CD1CDE" w:rsidP="00927336">
      <w:pPr>
        <w:rPr>
          <w:b/>
          <w:bCs/>
          <w:lang w:eastAsia="zh-CN"/>
        </w:rPr>
      </w:pPr>
      <w:bookmarkStart w:id="25" w:name="_Toc134731043"/>
      <w:r>
        <w:rPr>
          <w:lang w:eastAsia="zh-CN"/>
        </w:rPr>
        <w:lastRenderedPageBreak/>
        <w:t>It has been agr</w:t>
      </w:r>
      <w:r w:rsidR="000D0B7E">
        <w:rPr>
          <w:lang w:eastAsia="zh-CN"/>
        </w:rPr>
        <w:t xml:space="preserve">eed to support </w:t>
      </w:r>
      <w:r w:rsidR="00A06263">
        <w:rPr>
          <w:lang w:eastAsia="zh-CN"/>
        </w:rPr>
        <w:t xml:space="preserve">dynamic switching between </w:t>
      </w:r>
      <w:proofErr w:type="spellStart"/>
      <w:r w:rsidR="005D66E7" w:rsidRPr="005D66E7">
        <w:rPr>
          <w:lang w:eastAsia="zh-CN"/>
        </w:rPr>
        <w:t>STxMP</w:t>
      </w:r>
      <w:proofErr w:type="spellEnd"/>
      <w:r w:rsidR="005D66E7" w:rsidRPr="005D66E7">
        <w:rPr>
          <w:lang w:eastAsia="zh-CN"/>
        </w:rPr>
        <w:t xml:space="preserve"> SDM and </w:t>
      </w:r>
      <w:proofErr w:type="spellStart"/>
      <w:r w:rsidR="005D66E7" w:rsidRPr="005D66E7">
        <w:rPr>
          <w:lang w:eastAsia="zh-CN"/>
        </w:rPr>
        <w:t>sTRP</w:t>
      </w:r>
      <w:proofErr w:type="spellEnd"/>
      <w:r w:rsidR="005D66E7" w:rsidRPr="005D66E7">
        <w:rPr>
          <w:lang w:eastAsia="zh-CN"/>
        </w:rPr>
        <w:t xml:space="preserve"> transmission</w:t>
      </w:r>
      <w:r w:rsidR="004F3BC2">
        <w:rPr>
          <w:lang w:eastAsia="zh-CN"/>
        </w:rPr>
        <w:t xml:space="preserve"> by the “SRS </w:t>
      </w:r>
      <w:r w:rsidR="00D75416">
        <w:rPr>
          <w:lang w:eastAsia="zh-CN"/>
        </w:rPr>
        <w:t>resource set indicator</w:t>
      </w:r>
      <w:r w:rsidR="004F3BC2">
        <w:rPr>
          <w:lang w:eastAsia="zh-CN"/>
        </w:rPr>
        <w:t>”</w:t>
      </w:r>
      <w:r w:rsidR="00D75416">
        <w:rPr>
          <w:lang w:eastAsia="zh-CN"/>
        </w:rPr>
        <w:t xml:space="preserve"> field</w:t>
      </w:r>
      <w:r w:rsidR="000359BC">
        <w:rPr>
          <w:lang w:eastAsia="zh-CN"/>
        </w:rPr>
        <w:t xml:space="preserve"> with the following interpretation</w:t>
      </w:r>
      <w:r w:rsidR="00270841">
        <w:rPr>
          <w:lang w:eastAsia="zh-CN"/>
        </w:rPr>
        <w:t>:</w:t>
      </w:r>
      <w:bookmarkEnd w:id="25"/>
    </w:p>
    <w:p w14:paraId="4D1F30E9" w14:textId="4416579D" w:rsidR="00623CA1" w:rsidRPr="00927336" w:rsidRDefault="00623CA1" w:rsidP="00927336">
      <w:pPr>
        <w:pStyle w:val="af2"/>
        <w:numPr>
          <w:ilvl w:val="0"/>
          <w:numId w:val="36"/>
        </w:numPr>
        <w:rPr>
          <w:rFonts w:ascii="Times New Roman" w:hAnsi="Times New Roman"/>
          <w:lang w:eastAsia="zh-CN"/>
        </w:rPr>
      </w:pPr>
      <w:bookmarkStart w:id="26" w:name="_Toc134731044"/>
      <w:r w:rsidRPr="00927336">
        <w:rPr>
          <w:rFonts w:ascii="Times New Roman" w:hAnsi="Times New Roman"/>
          <w:lang w:eastAsia="zh-CN"/>
        </w:rPr>
        <w:t xml:space="preserve">The codepoint 00 </w:t>
      </w:r>
      <w:r w:rsidR="00903162" w:rsidRPr="00927336">
        <w:rPr>
          <w:rFonts w:ascii="Times New Roman" w:hAnsi="Times New Roman"/>
          <w:lang w:eastAsia="zh-CN"/>
        </w:rPr>
        <w:t xml:space="preserve">indicates the first SRS resource set is used for </w:t>
      </w:r>
      <w:proofErr w:type="spellStart"/>
      <w:r w:rsidR="00903162" w:rsidRPr="00927336">
        <w:rPr>
          <w:rFonts w:ascii="Times New Roman" w:hAnsi="Times New Roman"/>
          <w:lang w:eastAsia="zh-CN"/>
        </w:rPr>
        <w:t>sTRP</w:t>
      </w:r>
      <w:proofErr w:type="spellEnd"/>
      <w:r w:rsidR="00903162" w:rsidRPr="00927336">
        <w:rPr>
          <w:rFonts w:ascii="Times New Roman" w:hAnsi="Times New Roman"/>
          <w:lang w:eastAsia="zh-CN"/>
        </w:rPr>
        <w:t xml:space="preserve"> based PUSCH transmission</w:t>
      </w:r>
      <w:bookmarkEnd w:id="26"/>
    </w:p>
    <w:p w14:paraId="2C7B33D9" w14:textId="5E27F19C" w:rsidR="00903162" w:rsidRPr="00927336" w:rsidRDefault="00903162" w:rsidP="00927336">
      <w:pPr>
        <w:pStyle w:val="af2"/>
        <w:numPr>
          <w:ilvl w:val="0"/>
          <w:numId w:val="36"/>
        </w:numPr>
        <w:rPr>
          <w:rFonts w:ascii="Times New Roman" w:hAnsi="Times New Roman"/>
          <w:lang w:eastAsia="zh-CN"/>
        </w:rPr>
      </w:pPr>
      <w:bookmarkStart w:id="27" w:name="_Toc134731045"/>
      <w:r w:rsidRPr="00927336">
        <w:rPr>
          <w:rFonts w:ascii="Times New Roman" w:hAnsi="Times New Roman"/>
          <w:lang w:eastAsia="zh-CN"/>
        </w:rPr>
        <w:t>The codepoint 0</w:t>
      </w:r>
      <w:r w:rsidR="00231E04" w:rsidRPr="00927336">
        <w:rPr>
          <w:rFonts w:ascii="Times New Roman" w:hAnsi="Times New Roman"/>
          <w:lang w:eastAsia="zh-CN"/>
        </w:rPr>
        <w:t>1</w:t>
      </w:r>
      <w:r w:rsidRPr="00927336">
        <w:rPr>
          <w:rFonts w:ascii="Times New Roman" w:hAnsi="Times New Roman"/>
          <w:lang w:eastAsia="zh-CN"/>
        </w:rPr>
        <w:t xml:space="preserve"> indicates the </w:t>
      </w:r>
      <w:r w:rsidR="00231E04" w:rsidRPr="00927336">
        <w:rPr>
          <w:rFonts w:ascii="Times New Roman" w:hAnsi="Times New Roman"/>
          <w:lang w:eastAsia="zh-CN"/>
        </w:rPr>
        <w:t>second</w:t>
      </w:r>
      <w:r w:rsidRPr="00927336">
        <w:rPr>
          <w:rFonts w:ascii="Times New Roman" w:hAnsi="Times New Roman"/>
          <w:lang w:eastAsia="zh-CN"/>
        </w:rPr>
        <w:t xml:space="preserve"> SRS resource set is used for </w:t>
      </w:r>
      <w:proofErr w:type="spellStart"/>
      <w:r w:rsidRPr="00927336">
        <w:rPr>
          <w:rFonts w:ascii="Times New Roman" w:hAnsi="Times New Roman"/>
          <w:lang w:eastAsia="zh-CN"/>
        </w:rPr>
        <w:t>sTRP</w:t>
      </w:r>
      <w:proofErr w:type="spellEnd"/>
      <w:r w:rsidRPr="00927336">
        <w:rPr>
          <w:rFonts w:ascii="Times New Roman" w:hAnsi="Times New Roman"/>
          <w:lang w:eastAsia="zh-CN"/>
        </w:rPr>
        <w:t xml:space="preserve"> based PUSCH transmission</w:t>
      </w:r>
      <w:bookmarkEnd w:id="27"/>
    </w:p>
    <w:p w14:paraId="21012580" w14:textId="428C55DF" w:rsidR="00903162" w:rsidRPr="00927336" w:rsidRDefault="00903162" w:rsidP="00927336">
      <w:pPr>
        <w:pStyle w:val="af2"/>
        <w:numPr>
          <w:ilvl w:val="0"/>
          <w:numId w:val="36"/>
        </w:numPr>
        <w:rPr>
          <w:rFonts w:ascii="Times New Roman" w:hAnsi="Times New Roman"/>
          <w:lang w:eastAsia="zh-CN"/>
        </w:rPr>
      </w:pPr>
      <w:bookmarkStart w:id="28" w:name="_Toc134731046"/>
      <w:r w:rsidRPr="00927336">
        <w:rPr>
          <w:rFonts w:ascii="Times New Roman" w:hAnsi="Times New Roman"/>
          <w:lang w:eastAsia="zh-CN"/>
        </w:rPr>
        <w:t xml:space="preserve">The codepoint </w:t>
      </w:r>
      <w:r w:rsidR="00231E04" w:rsidRPr="00927336">
        <w:rPr>
          <w:rFonts w:ascii="Times New Roman" w:hAnsi="Times New Roman"/>
          <w:lang w:eastAsia="zh-CN"/>
        </w:rPr>
        <w:t>1</w:t>
      </w:r>
      <w:r w:rsidRPr="00927336">
        <w:rPr>
          <w:rFonts w:ascii="Times New Roman" w:hAnsi="Times New Roman"/>
          <w:lang w:eastAsia="zh-CN"/>
        </w:rPr>
        <w:t xml:space="preserve">0 indicates </w:t>
      </w:r>
      <w:proofErr w:type="gramStart"/>
      <w:r w:rsidRPr="00927336">
        <w:rPr>
          <w:rFonts w:ascii="Times New Roman" w:hAnsi="Times New Roman"/>
          <w:lang w:eastAsia="zh-CN"/>
        </w:rPr>
        <w:t xml:space="preserve">the </w:t>
      </w:r>
      <w:r w:rsidR="000852AA" w:rsidRPr="00927336">
        <w:rPr>
          <w:rFonts w:ascii="Times New Roman" w:hAnsi="Times New Roman"/>
          <w:lang w:eastAsia="zh-CN"/>
        </w:rPr>
        <w:t>both</w:t>
      </w:r>
      <w:proofErr w:type="gramEnd"/>
      <w:r w:rsidR="000852AA" w:rsidRPr="00927336">
        <w:rPr>
          <w:rFonts w:ascii="Times New Roman" w:hAnsi="Times New Roman"/>
          <w:lang w:eastAsia="zh-CN"/>
        </w:rPr>
        <w:t xml:space="preserve"> SRS resource sets are</w:t>
      </w:r>
      <w:r w:rsidRPr="00927336">
        <w:rPr>
          <w:rFonts w:ascii="Times New Roman" w:hAnsi="Times New Roman"/>
          <w:lang w:eastAsia="zh-CN"/>
        </w:rPr>
        <w:t xml:space="preserve"> used for </w:t>
      </w:r>
      <w:proofErr w:type="spellStart"/>
      <w:r w:rsidR="006A1C98" w:rsidRPr="00927336">
        <w:rPr>
          <w:rFonts w:ascii="Times New Roman" w:hAnsi="Times New Roman"/>
          <w:lang w:eastAsia="zh-CN"/>
        </w:rPr>
        <w:t>STxMP</w:t>
      </w:r>
      <w:proofErr w:type="spellEnd"/>
      <w:r w:rsidR="006A1C98" w:rsidRPr="00927336">
        <w:rPr>
          <w:rFonts w:ascii="Times New Roman" w:hAnsi="Times New Roman"/>
          <w:lang w:eastAsia="zh-CN"/>
        </w:rPr>
        <w:t xml:space="preserve"> SDM</w:t>
      </w:r>
      <w:r w:rsidRPr="00927336">
        <w:rPr>
          <w:rFonts w:ascii="Times New Roman" w:hAnsi="Times New Roman"/>
          <w:lang w:eastAsia="zh-CN"/>
        </w:rPr>
        <w:t xml:space="preserve"> based PUSCH transmission</w:t>
      </w:r>
      <w:bookmarkEnd w:id="28"/>
    </w:p>
    <w:p w14:paraId="2EE42716" w14:textId="18B484B6" w:rsidR="00903162" w:rsidRPr="00927336" w:rsidRDefault="00903162" w:rsidP="00927336">
      <w:pPr>
        <w:pStyle w:val="af2"/>
        <w:numPr>
          <w:ilvl w:val="0"/>
          <w:numId w:val="36"/>
        </w:numPr>
        <w:rPr>
          <w:rFonts w:ascii="Times New Roman" w:hAnsi="Times New Roman"/>
          <w:lang w:eastAsia="zh-CN"/>
        </w:rPr>
      </w:pPr>
      <w:bookmarkStart w:id="29" w:name="_Toc134731047"/>
      <w:r w:rsidRPr="00927336">
        <w:rPr>
          <w:rFonts w:ascii="Times New Roman" w:hAnsi="Times New Roman"/>
          <w:lang w:eastAsia="zh-CN"/>
        </w:rPr>
        <w:t xml:space="preserve">The codepoint </w:t>
      </w:r>
      <w:r w:rsidR="00AB5679" w:rsidRPr="00927336">
        <w:rPr>
          <w:rFonts w:ascii="Times New Roman" w:hAnsi="Times New Roman"/>
          <w:lang w:eastAsia="zh-CN"/>
        </w:rPr>
        <w:t>11</w:t>
      </w:r>
      <w:r w:rsidRPr="00927336">
        <w:rPr>
          <w:rFonts w:ascii="Times New Roman" w:hAnsi="Times New Roman"/>
          <w:lang w:eastAsia="zh-CN"/>
        </w:rPr>
        <w:t xml:space="preserve"> </w:t>
      </w:r>
      <w:r w:rsidR="00AB5679" w:rsidRPr="00927336">
        <w:rPr>
          <w:rFonts w:ascii="Times New Roman" w:hAnsi="Times New Roman"/>
          <w:lang w:eastAsia="zh-CN"/>
        </w:rPr>
        <w:t>is reserved</w:t>
      </w:r>
      <w:r w:rsidR="00E8023E" w:rsidRPr="00927336">
        <w:rPr>
          <w:rFonts w:ascii="Times New Roman" w:hAnsi="Times New Roman"/>
          <w:lang w:eastAsia="zh-CN"/>
        </w:rPr>
        <w:t>.</w:t>
      </w:r>
      <w:bookmarkEnd w:id="29"/>
    </w:p>
    <w:p w14:paraId="2BB5C818" w14:textId="77777777" w:rsidR="00E6399F" w:rsidRPr="00927336" w:rsidRDefault="006A1C98" w:rsidP="00927336">
      <w:pPr>
        <w:rPr>
          <w:lang w:eastAsia="zh-CN"/>
        </w:rPr>
      </w:pPr>
      <w:bookmarkStart w:id="30" w:name="_Toc134731048"/>
      <w:r>
        <w:rPr>
          <w:lang w:eastAsia="zh-CN"/>
        </w:rPr>
        <w:t xml:space="preserve">When </w:t>
      </w:r>
      <w:proofErr w:type="spellStart"/>
      <w:r w:rsidR="006A6069">
        <w:rPr>
          <w:lang w:eastAsia="zh-CN"/>
        </w:rPr>
        <w:t>STxMP</w:t>
      </w:r>
      <w:proofErr w:type="spellEnd"/>
      <w:r w:rsidR="006A6069">
        <w:rPr>
          <w:lang w:eastAsia="zh-CN"/>
        </w:rPr>
        <w:t xml:space="preserve"> SDM based PUSCH</w:t>
      </w:r>
      <w:r w:rsidR="00F14F6D">
        <w:rPr>
          <w:lang w:eastAsia="zh-CN"/>
        </w:rPr>
        <w:t xml:space="preserve"> is indicated, two S</w:t>
      </w:r>
      <w:r w:rsidR="000C5464">
        <w:rPr>
          <w:lang w:eastAsia="zh-CN"/>
        </w:rPr>
        <w:t>RI fields and two TPMI fields</w:t>
      </w:r>
      <w:r w:rsidR="00AC49E5">
        <w:rPr>
          <w:lang w:eastAsia="zh-CN"/>
        </w:rPr>
        <w:t xml:space="preserve"> are used to indicate the precoding information for </w:t>
      </w:r>
      <w:r w:rsidR="00000C27">
        <w:rPr>
          <w:lang w:eastAsia="zh-CN"/>
        </w:rPr>
        <w:t xml:space="preserve">two </w:t>
      </w:r>
      <w:r w:rsidR="007D48D6">
        <w:rPr>
          <w:lang w:eastAsia="zh-CN"/>
        </w:rPr>
        <w:t>SRS resource sets</w:t>
      </w:r>
      <w:r w:rsidR="002814CE">
        <w:rPr>
          <w:lang w:eastAsia="zh-CN"/>
        </w:rPr>
        <w:t xml:space="preserve">. In detail, </w:t>
      </w:r>
      <w:r w:rsidR="00925016">
        <w:rPr>
          <w:lang w:eastAsia="zh-CN"/>
        </w:rPr>
        <w:t>t</w:t>
      </w:r>
      <w:r w:rsidR="00F4136A" w:rsidRPr="00F4136A">
        <w:rPr>
          <w:lang w:eastAsia="zh-CN"/>
        </w:rPr>
        <w:t xml:space="preserve">he first SRI field and first TPMI field are associated with the first SRS resource </w:t>
      </w:r>
      <w:proofErr w:type="gramStart"/>
      <w:r w:rsidR="00F4136A" w:rsidRPr="00F4136A">
        <w:rPr>
          <w:lang w:eastAsia="zh-CN"/>
        </w:rPr>
        <w:t>set</w:t>
      </w:r>
      <w:proofErr w:type="gramEnd"/>
      <w:r w:rsidR="00F4136A" w:rsidRPr="00F4136A">
        <w:rPr>
          <w:lang w:eastAsia="zh-CN"/>
        </w:rPr>
        <w:t xml:space="preserve"> and they indicate the precoder(s)/rank/SRI for the first SRS resource set.</w:t>
      </w:r>
      <w:r w:rsidR="00F4136A">
        <w:rPr>
          <w:lang w:eastAsia="zh-CN"/>
        </w:rPr>
        <w:t xml:space="preserve"> </w:t>
      </w:r>
      <w:r w:rsidR="00F4136A" w:rsidRPr="00F4136A">
        <w:rPr>
          <w:lang w:eastAsia="zh-CN"/>
        </w:rPr>
        <w:t xml:space="preserve">The second SRI field and second TPMI field are associated with the first SRS resource </w:t>
      </w:r>
      <w:proofErr w:type="gramStart"/>
      <w:r w:rsidR="00F4136A" w:rsidRPr="00F4136A">
        <w:rPr>
          <w:lang w:eastAsia="zh-CN"/>
        </w:rPr>
        <w:t>set</w:t>
      </w:r>
      <w:proofErr w:type="gramEnd"/>
      <w:r w:rsidR="00F4136A" w:rsidRPr="00F4136A">
        <w:rPr>
          <w:lang w:eastAsia="zh-CN"/>
        </w:rPr>
        <w:t xml:space="preserve"> and they indicate the precoder(s)/rank/SRI for the second SRS resource set.</w:t>
      </w:r>
      <w:r w:rsidR="00596E37">
        <w:rPr>
          <w:lang w:eastAsia="zh-CN"/>
        </w:rPr>
        <w:t xml:space="preserve"> However, </w:t>
      </w:r>
      <w:r w:rsidR="00A03166">
        <w:rPr>
          <w:lang w:eastAsia="zh-CN"/>
        </w:rPr>
        <w:t xml:space="preserve">for the SRI/TPMI design for </w:t>
      </w:r>
      <w:r w:rsidR="00CA7A6E">
        <w:rPr>
          <w:lang w:eastAsia="zh-CN"/>
        </w:rPr>
        <w:t>codepoint 00 and 01</w:t>
      </w:r>
      <w:r w:rsidR="00835294">
        <w:rPr>
          <w:lang w:eastAsia="zh-CN"/>
        </w:rPr>
        <w:t>, different alternatives were provided for down-selection as follows</w:t>
      </w:r>
      <w:r w:rsidR="00A12DC9">
        <w:rPr>
          <w:lang w:eastAsia="zh-CN"/>
        </w:rPr>
        <w:t>:</w:t>
      </w:r>
      <w:bookmarkEnd w:id="30"/>
    </w:p>
    <w:p w14:paraId="557FBCBE" w14:textId="77777777" w:rsidR="00CD2026" w:rsidRPr="002770BA" w:rsidRDefault="00CD2026" w:rsidP="00927336">
      <w:pPr>
        <w:pStyle w:val="af2"/>
        <w:numPr>
          <w:ilvl w:val="0"/>
          <w:numId w:val="37"/>
        </w:numPr>
        <w:rPr>
          <w:rFonts w:ascii="Times New Roman" w:hAnsi="Times New Roman"/>
          <w:lang w:eastAsia="zh-CN"/>
        </w:rPr>
      </w:pPr>
      <w:bookmarkStart w:id="31" w:name="_Toc134731049"/>
      <w:r w:rsidRPr="002770BA">
        <w:rPr>
          <w:rFonts w:ascii="Times New Roman" w:hAnsi="Times New Roman"/>
          <w:lang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bookmarkEnd w:id="31"/>
    </w:p>
    <w:p w14:paraId="2078A3BC" w14:textId="77777777" w:rsidR="00CD2026" w:rsidRPr="002770BA" w:rsidRDefault="00CD2026" w:rsidP="00927336">
      <w:pPr>
        <w:pStyle w:val="af2"/>
        <w:numPr>
          <w:ilvl w:val="0"/>
          <w:numId w:val="37"/>
        </w:numPr>
        <w:rPr>
          <w:rFonts w:ascii="Times New Roman" w:hAnsi="Times New Roman"/>
          <w:lang w:eastAsia="zh-CN"/>
        </w:rPr>
      </w:pPr>
      <w:bookmarkStart w:id="32" w:name="_Toc134731050"/>
      <w:r w:rsidRPr="002770BA">
        <w:rPr>
          <w:rFonts w:ascii="Times New Roman" w:hAnsi="Times New Roman"/>
          <w:lang w:eastAsia="zh-CN"/>
        </w:rPr>
        <w:t>Alt2: the DCI has only one SRI field and one TPMI field. The SRI and TPMI field are associated with the first SRS resource set if codepoint=00 or the second SRS resource set if codepoint = 01.</w:t>
      </w:r>
      <w:bookmarkEnd w:id="32"/>
      <w:r w:rsidRPr="002770BA">
        <w:rPr>
          <w:rFonts w:ascii="Times New Roman" w:hAnsi="Times New Roman"/>
          <w:lang w:eastAsia="zh-CN"/>
        </w:rPr>
        <w:t xml:space="preserve"> </w:t>
      </w:r>
    </w:p>
    <w:p w14:paraId="4F2E2D8D" w14:textId="77777777" w:rsidR="00CD2026" w:rsidRPr="002770BA" w:rsidRDefault="00CD2026" w:rsidP="00927336">
      <w:pPr>
        <w:pStyle w:val="af2"/>
        <w:numPr>
          <w:ilvl w:val="0"/>
          <w:numId w:val="37"/>
        </w:numPr>
        <w:rPr>
          <w:rFonts w:ascii="Times New Roman" w:hAnsi="Times New Roman"/>
          <w:lang w:eastAsia="zh-CN"/>
        </w:rPr>
      </w:pPr>
      <w:bookmarkStart w:id="33" w:name="_Toc134731051"/>
      <w:r w:rsidRPr="002770BA">
        <w:rPr>
          <w:rFonts w:ascii="Times New Roman" w:hAnsi="Times New Roman"/>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bookmarkEnd w:id="33"/>
    </w:p>
    <w:p w14:paraId="572C5B18" w14:textId="77777777" w:rsidR="00CD2026" w:rsidRPr="002770BA" w:rsidRDefault="00CD2026" w:rsidP="00927336">
      <w:pPr>
        <w:pStyle w:val="af2"/>
        <w:numPr>
          <w:ilvl w:val="0"/>
          <w:numId w:val="37"/>
        </w:numPr>
        <w:rPr>
          <w:rFonts w:ascii="Times New Roman" w:hAnsi="Times New Roman"/>
          <w:lang w:eastAsia="zh-CN"/>
        </w:rPr>
      </w:pPr>
      <w:bookmarkStart w:id="34" w:name="_Toc134731052"/>
      <w:r w:rsidRPr="002770BA">
        <w:rPr>
          <w:rFonts w:ascii="Times New Roman" w:hAnsi="Times New Roman"/>
          <w:lang w:eastAsia="zh-CN"/>
        </w:rPr>
        <w:t>Alt4: the DCI has two SRI fields and two TPMI fields.</w:t>
      </w:r>
      <w:bookmarkEnd w:id="34"/>
    </w:p>
    <w:p w14:paraId="5BAF9B1B" w14:textId="77777777" w:rsidR="00CD2026" w:rsidRPr="002770BA" w:rsidRDefault="00CD2026" w:rsidP="00927336">
      <w:pPr>
        <w:pStyle w:val="af2"/>
        <w:numPr>
          <w:ilvl w:val="1"/>
          <w:numId w:val="38"/>
        </w:numPr>
        <w:rPr>
          <w:rFonts w:ascii="Times New Roman" w:hAnsi="Times New Roman"/>
          <w:lang w:eastAsia="zh-CN"/>
        </w:rPr>
      </w:pPr>
      <w:bookmarkStart w:id="35" w:name="_Toc134731053"/>
      <w:r w:rsidRPr="002770BA">
        <w:rPr>
          <w:rFonts w:ascii="Times New Roman" w:hAnsi="Times New Roman"/>
          <w:lang w:eastAsia="zh-CN"/>
        </w:rPr>
        <w:t>When the codepoint is 00, the first SRI field and first TPMI field are associated with the first SRS resource set. The second SRI field and second TPMI field are reserved.</w:t>
      </w:r>
      <w:bookmarkEnd w:id="35"/>
      <w:r w:rsidRPr="002770BA">
        <w:rPr>
          <w:rFonts w:ascii="Times New Roman" w:hAnsi="Times New Roman"/>
          <w:lang w:eastAsia="zh-CN"/>
        </w:rPr>
        <w:t xml:space="preserve"> </w:t>
      </w:r>
    </w:p>
    <w:p w14:paraId="7ADE5085" w14:textId="77777777" w:rsidR="00CD2026" w:rsidRPr="002770BA" w:rsidRDefault="00CD2026" w:rsidP="00927336">
      <w:pPr>
        <w:pStyle w:val="af2"/>
        <w:numPr>
          <w:ilvl w:val="1"/>
          <w:numId w:val="38"/>
        </w:numPr>
        <w:rPr>
          <w:rFonts w:ascii="Times New Roman" w:hAnsi="Times New Roman"/>
          <w:lang w:eastAsia="zh-CN"/>
        </w:rPr>
      </w:pPr>
      <w:bookmarkStart w:id="36" w:name="_Toc134731054"/>
      <w:r w:rsidRPr="002770BA">
        <w:rPr>
          <w:rFonts w:ascii="Times New Roman" w:hAnsi="Times New Roman"/>
          <w:lang w:eastAsia="zh-CN"/>
        </w:rPr>
        <w:t>When the codepoint is 01, the second SRI field and second TPMI field are associated with the second SRS resource set. The first SRI field and first TPMI field are reserved.</w:t>
      </w:r>
      <w:bookmarkEnd w:id="36"/>
    </w:p>
    <w:p w14:paraId="643DB8B7" w14:textId="0E19476A" w:rsidR="00903162" w:rsidRPr="00927336" w:rsidRDefault="00F0675C" w:rsidP="00927336">
      <w:pPr>
        <w:rPr>
          <w:lang w:eastAsia="zh-CN"/>
        </w:rPr>
      </w:pPr>
      <w:bookmarkStart w:id="37" w:name="_Toc134731055"/>
      <w:r>
        <w:rPr>
          <w:lang w:eastAsia="zh-CN"/>
        </w:rPr>
        <w:t xml:space="preserve">Among all the 4 </w:t>
      </w:r>
      <w:r w:rsidR="00BD677A">
        <w:rPr>
          <w:lang w:eastAsia="zh-CN"/>
        </w:rPr>
        <w:t xml:space="preserve">alternatives, Alt4 has largest SRI/TPMI </w:t>
      </w:r>
      <w:r w:rsidR="0079347A">
        <w:rPr>
          <w:lang w:eastAsia="zh-CN"/>
        </w:rPr>
        <w:t>overhead</w:t>
      </w:r>
      <w:r w:rsidR="000A58B1">
        <w:rPr>
          <w:lang w:eastAsia="zh-CN"/>
        </w:rPr>
        <w:t>, therefore, it should be firstly precluded</w:t>
      </w:r>
      <w:r w:rsidR="000116E8">
        <w:rPr>
          <w:lang w:eastAsia="zh-CN"/>
        </w:rPr>
        <w:t xml:space="preserve">. </w:t>
      </w:r>
      <w:r w:rsidR="00E00812" w:rsidRPr="00E00812">
        <w:rPr>
          <w:lang w:eastAsia="zh-CN"/>
        </w:rPr>
        <w:t>Alt1 may have larger SRI/TPMI overhead compared with Alt2 and Alt3</w:t>
      </w:r>
      <w:r w:rsidR="00E00812">
        <w:rPr>
          <w:lang w:eastAsia="zh-CN"/>
        </w:rPr>
        <w:t xml:space="preserve"> in some case</w:t>
      </w:r>
      <w:r w:rsidR="00E00812" w:rsidRPr="00E00812">
        <w:rPr>
          <w:lang w:eastAsia="zh-CN"/>
        </w:rPr>
        <w:t xml:space="preserve">, but </w:t>
      </w:r>
      <w:r w:rsidR="0032612F">
        <w:rPr>
          <w:lang w:eastAsia="zh-CN"/>
        </w:rPr>
        <w:t xml:space="preserve">it </w:t>
      </w:r>
      <w:r w:rsidR="00F0064B">
        <w:rPr>
          <w:lang w:eastAsia="zh-CN"/>
        </w:rPr>
        <w:t>corresponds</w:t>
      </w:r>
      <w:r w:rsidR="00F6660F">
        <w:rPr>
          <w:lang w:eastAsia="zh-CN"/>
        </w:rPr>
        <w:t xml:space="preserve"> to</w:t>
      </w:r>
      <w:r w:rsidR="00E00812" w:rsidRPr="00E00812">
        <w:rPr>
          <w:lang w:eastAsia="zh-CN"/>
        </w:rPr>
        <w:t xml:space="preserve"> simple UE/</w:t>
      </w:r>
      <w:proofErr w:type="spellStart"/>
      <w:r w:rsidR="00E00812" w:rsidRPr="00E00812">
        <w:rPr>
          <w:lang w:eastAsia="zh-CN"/>
        </w:rPr>
        <w:t>gNB</w:t>
      </w:r>
      <w:proofErr w:type="spellEnd"/>
      <w:r w:rsidR="00E00812" w:rsidRPr="00E00812">
        <w:rPr>
          <w:lang w:eastAsia="zh-CN"/>
        </w:rPr>
        <w:t xml:space="preserve"> behavior.</w:t>
      </w:r>
      <w:r w:rsidR="002A271C">
        <w:rPr>
          <w:lang w:eastAsia="zh-CN"/>
        </w:rPr>
        <w:t xml:space="preserve"> </w:t>
      </w:r>
      <w:proofErr w:type="gramStart"/>
      <w:r w:rsidR="00675E9A">
        <w:rPr>
          <w:lang w:eastAsia="zh-CN"/>
        </w:rPr>
        <w:t xml:space="preserve">Actually, </w:t>
      </w:r>
      <w:r w:rsidR="000027BB" w:rsidRPr="00E00812">
        <w:rPr>
          <w:lang w:eastAsia="zh-CN"/>
        </w:rPr>
        <w:t>Alt2</w:t>
      </w:r>
      <w:proofErr w:type="gramEnd"/>
      <w:r w:rsidR="000027BB" w:rsidRPr="00E00812">
        <w:rPr>
          <w:lang w:eastAsia="zh-CN"/>
        </w:rPr>
        <w:t xml:space="preserve"> and Alt3</w:t>
      </w:r>
      <w:r w:rsidR="000027BB">
        <w:rPr>
          <w:lang w:eastAsia="zh-CN"/>
        </w:rPr>
        <w:t xml:space="preserve"> have the same DCI overhead. </w:t>
      </w:r>
      <w:r w:rsidR="00FD1E40" w:rsidRPr="00FD1E40">
        <w:rPr>
          <w:lang w:eastAsia="zh-CN"/>
        </w:rPr>
        <w:t xml:space="preserve">With Alt2, the single TPMI/SRI field will be split to two parts for </w:t>
      </w:r>
      <w:r w:rsidR="00FE7A67">
        <w:rPr>
          <w:lang w:eastAsia="zh-CN"/>
        </w:rPr>
        <w:t xml:space="preserve">when </w:t>
      </w:r>
      <w:proofErr w:type="spellStart"/>
      <w:r w:rsidR="00093A30">
        <w:rPr>
          <w:lang w:eastAsia="zh-CN"/>
        </w:rPr>
        <w:t>STxMP</w:t>
      </w:r>
      <w:proofErr w:type="spellEnd"/>
      <w:r w:rsidR="00093A30">
        <w:rPr>
          <w:lang w:eastAsia="zh-CN"/>
        </w:rPr>
        <w:t xml:space="preserve"> SDM PUSCH is scheduled</w:t>
      </w:r>
      <w:r w:rsidR="002E7B38">
        <w:rPr>
          <w:lang w:eastAsia="zh-CN"/>
        </w:rPr>
        <w:t>,</w:t>
      </w:r>
      <w:r w:rsidR="00FD1E40" w:rsidRPr="00FD1E40">
        <w:rPr>
          <w:lang w:eastAsia="zh-CN"/>
        </w:rPr>
        <w:t xml:space="preserve"> while with Alt3, the two SRI</w:t>
      </w:r>
      <w:r w:rsidR="0048176C">
        <w:rPr>
          <w:lang w:eastAsia="zh-CN"/>
        </w:rPr>
        <w:t>/TPMI</w:t>
      </w:r>
      <w:r w:rsidR="00FD1E40" w:rsidRPr="00FD1E40">
        <w:rPr>
          <w:lang w:eastAsia="zh-CN"/>
        </w:rPr>
        <w:t xml:space="preserve"> fields will be concatenated as a single TPMI or SRI field for </w:t>
      </w:r>
      <w:proofErr w:type="spellStart"/>
      <w:r w:rsidR="00FD1E40" w:rsidRPr="00FD1E40">
        <w:rPr>
          <w:lang w:eastAsia="zh-CN"/>
        </w:rPr>
        <w:t>sTRP</w:t>
      </w:r>
      <w:proofErr w:type="spellEnd"/>
      <w:r w:rsidR="00FD1E40" w:rsidRPr="00FD1E40">
        <w:rPr>
          <w:lang w:eastAsia="zh-CN"/>
        </w:rPr>
        <w:t xml:space="preserve">. With Alt3, each of the two TPMI/SRI field has fixed </w:t>
      </w:r>
      <w:proofErr w:type="spellStart"/>
      <w:r w:rsidR="00FD1E40" w:rsidRPr="00FD1E40">
        <w:rPr>
          <w:lang w:eastAsia="zh-CN"/>
        </w:rPr>
        <w:t>bitwidth</w:t>
      </w:r>
      <w:proofErr w:type="spellEnd"/>
      <w:r w:rsidR="00567490">
        <w:rPr>
          <w:lang w:eastAsia="zh-CN"/>
        </w:rPr>
        <w:t xml:space="preserve">. </w:t>
      </w:r>
      <w:r w:rsidR="00E764D3">
        <w:rPr>
          <w:lang w:eastAsia="zh-CN"/>
        </w:rPr>
        <w:t xml:space="preserve">However, the </w:t>
      </w:r>
      <w:r w:rsidR="00AF3C96" w:rsidRPr="00AF3C96">
        <w:rPr>
          <w:lang w:eastAsia="zh-CN"/>
        </w:rPr>
        <w:t>concatenated bits</w:t>
      </w:r>
      <w:r w:rsidR="001C775F">
        <w:rPr>
          <w:lang w:eastAsia="zh-CN"/>
        </w:rPr>
        <w:t xml:space="preserve"> may not be sufficient for</w:t>
      </w:r>
      <w:r w:rsidR="006124D5">
        <w:rPr>
          <w:lang w:eastAsia="zh-CN"/>
        </w:rPr>
        <w:t xml:space="preserve"> </w:t>
      </w:r>
      <w:proofErr w:type="spellStart"/>
      <w:r w:rsidR="006124D5">
        <w:rPr>
          <w:lang w:eastAsia="zh-CN"/>
        </w:rPr>
        <w:t>sTRP</w:t>
      </w:r>
      <w:proofErr w:type="spellEnd"/>
      <w:r w:rsidR="006124D5">
        <w:rPr>
          <w:lang w:eastAsia="zh-CN"/>
        </w:rPr>
        <w:t xml:space="preserve"> PUSCH scheduling in</w:t>
      </w:r>
      <w:r w:rsidR="001C775F">
        <w:rPr>
          <w:lang w:eastAsia="zh-CN"/>
        </w:rPr>
        <w:t xml:space="preserve"> some cases and additional bits should be appended to the concaten</w:t>
      </w:r>
      <w:r w:rsidR="006124D5">
        <w:rPr>
          <w:lang w:eastAsia="zh-CN"/>
        </w:rPr>
        <w:t>ated bits</w:t>
      </w:r>
      <w:r w:rsidR="00F02BAE">
        <w:rPr>
          <w:lang w:eastAsia="zh-CN"/>
        </w:rPr>
        <w:t>.</w:t>
      </w:r>
      <w:r w:rsidR="006B4C7F">
        <w:rPr>
          <w:lang w:eastAsia="zh-CN"/>
        </w:rPr>
        <w:t xml:space="preserve"> </w:t>
      </w:r>
      <w:proofErr w:type="gramStart"/>
      <w:r w:rsidR="006B4C7F">
        <w:rPr>
          <w:lang w:eastAsia="zh-CN"/>
        </w:rPr>
        <w:t xml:space="preserve">For </w:t>
      </w:r>
      <w:r w:rsidR="00FD1E40" w:rsidRPr="00FD1E40">
        <w:rPr>
          <w:lang w:eastAsia="zh-CN"/>
        </w:rPr>
        <w:t xml:space="preserve"> Alt</w:t>
      </w:r>
      <w:proofErr w:type="gramEnd"/>
      <w:r w:rsidR="00FD1E40" w:rsidRPr="00FD1E40">
        <w:rPr>
          <w:lang w:eastAsia="zh-CN"/>
        </w:rPr>
        <w:t xml:space="preserve">3, the </w:t>
      </w:r>
      <w:proofErr w:type="spellStart"/>
      <w:r w:rsidR="00FD1E40" w:rsidRPr="00FD1E40">
        <w:rPr>
          <w:lang w:eastAsia="zh-CN"/>
        </w:rPr>
        <w:t>bitwidth</w:t>
      </w:r>
      <w:proofErr w:type="spellEnd"/>
      <w:r w:rsidR="00FD1E40" w:rsidRPr="00FD1E40">
        <w:rPr>
          <w:lang w:eastAsia="zh-CN"/>
        </w:rPr>
        <w:t xml:space="preserve"> of each TPMI/SRI part may be variable depending on the scheduled scheme.</w:t>
      </w:r>
      <w:r w:rsidR="00F3109B">
        <w:rPr>
          <w:lang w:eastAsia="zh-CN"/>
        </w:rPr>
        <w:t xml:space="preserve"> </w:t>
      </w:r>
      <w:r w:rsidR="00C90ED7">
        <w:rPr>
          <w:lang w:eastAsia="zh-CN"/>
        </w:rPr>
        <w:t>Please note that Alt1 has been specified in Rel-17 for MTRP based PUSCH repetition</w:t>
      </w:r>
      <w:r w:rsidR="00FE3726">
        <w:rPr>
          <w:lang w:eastAsia="zh-CN"/>
        </w:rPr>
        <w:t xml:space="preserve">. </w:t>
      </w:r>
      <w:r w:rsidR="00794700">
        <w:rPr>
          <w:lang w:eastAsia="zh-CN"/>
        </w:rPr>
        <w:t xml:space="preserve">To simply the UE behavior, </w:t>
      </w:r>
      <w:r w:rsidR="00FE3726">
        <w:rPr>
          <w:lang w:eastAsia="zh-CN"/>
        </w:rPr>
        <w:t>we support Alt1</w:t>
      </w:r>
      <w:r w:rsidR="00136BC7">
        <w:rPr>
          <w:lang w:eastAsia="zh-CN"/>
        </w:rPr>
        <w:t>.</w:t>
      </w:r>
      <w:bookmarkEnd w:id="37"/>
    </w:p>
    <w:p w14:paraId="38D54448" w14:textId="118A75A5" w:rsidR="00903162" w:rsidRPr="00CD1CDE" w:rsidRDefault="004B6EF4" w:rsidP="004B6EF4">
      <w:pPr>
        <w:pStyle w:val="Proposal"/>
        <w:tabs>
          <w:tab w:val="clear" w:pos="4004"/>
        </w:tabs>
        <w:spacing w:after="160" w:line="257" w:lineRule="auto"/>
        <w:ind w:left="1296" w:hanging="1296"/>
        <w:jc w:val="both"/>
        <w:rPr>
          <w:rFonts w:ascii="Times New Roman" w:hAnsi="Times New Roman" w:cs="Times New Roman"/>
          <w:b w:val="0"/>
          <w:bCs w:val="0"/>
          <w:lang w:val="en-US" w:eastAsia="zh-CN"/>
        </w:rPr>
      </w:pPr>
      <w:bookmarkStart w:id="38" w:name="_Toc134731056"/>
      <w:bookmarkStart w:id="39" w:name="_Toc134731131"/>
      <w:bookmarkStart w:id="40" w:name="_Toc134731161"/>
      <w:bookmarkStart w:id="41" w:name="_Toc134797493"/>
      <w:r w:rsidRPr="00CC4FB1">
        <w:rPr>
          <w:rFonts w:hint="eastAsia"/>
          <w:szCs w:val="20"/>
          <w:lang w:val="en-CA" w:eastAsia="zh-CN"/>
        </w:rPr>
        <w:t>F</w:t>
      </w:r>
      <w:r w:rsidRPr="00CC4FB1">
        <w:rPr>
          <w:szCs w:val="20"/>
          <w:lang w:val="en-CA" w:eastAsia="zh-CN"/>
        </w:rPr>
        <w:t xml:space="preserve">or the SRI/TPMI indication </w:t>
      </w:r>
      <w:r w:rsidR="00774ADF" w:rsidRPr="00CC4FB1">
        <w:rPr>
          <w:szCs w:val="20"/>
          <w:lang w:val="en-CA" w:eastAsia="zh-CN"/>
        </w:rPr>
        <w:t xml:space="preserve">to support </w:t>
      </w:r>
      <w:r w:rsidR="00D31B86" w:rsidRPr="007A70B3">
        <w:rPr>
          <w:szCs w:val="20"/>
          <w:lang w:val="en-CA" w:eastAsia="zh-CN"/>
        </w:rPr>
        <w:t xml:space="preserve">dynamic switching between </w:t>
      </w:r>
      <w:proofErr w:type="spellStart"/>
      <w:r w:rsidR="00D31B86" w:rsidRPr="007A70B3">
        <w:rPr>
          <w:szCs w:val="20"/>
          <w:lang w:val="en-CA" w:eastAsia="zh-CN"/>
        </w:rPr>
        <w:t>STxMP</w:t>
      </w:r>
      <w:proofErr w:type="spellEnd"/>
      <w:r w:rsidR="00D31B86" w:rsidRPr="007A70B3">
        <w:rPr>
          <w:szCs w:val="20"/>
          <w:lang w:val="en-CA" w:eastAsia="zh-CN"/>
        </w:rPr>
        <w:t xml:space="preserve"> SDM and </w:t>
      </w:r>
      <w:proofErr w:type="spellStart"/>
      <w:r w:rsidR="00D31B86" w:rsidRPr="007A70B3">
        <w:rPr>
          <w:szCs w:val="20"/>
          <w:lang w:val="en-CA" w:eastAsia="zh-CN"/>
        </w:rPr>
        <w:t>sTRP</w:t>
      </w:r>
      <w:proofErr w:type="spellEnd"/>
      <w:r w:rsidR="00D31B86" w:rsidRPr="007A70B3">
        <w:rPr>
          <w:szCs w:val="20"/>
          <w:lang w:val="en-CA" w:eastAsia="zh-CN"/>
        </w:rPr>
        <w:t xml:space="preserve"> transmission</w:t>
      </w:r>
      <w:r w:rsidR="00D31B86">
        <w:rPr>
          <w:szCs w:val="20"/>
          <w:lang w:val="en-CA" w:eastAsia="zh-CN"/>
        </w:rPr>
        <w:t xml:space="preserve">, </w:t>
      </w:r>
      <w:r w:rsidR="007A0469">
        <w:rPr>
          <w:szCs w:val="20"/>
          <w:lang w:val="en-CA" w:eastAsia="zh-CN"/>
        </w:rPr>
        <w:t>t</w:t>
      </w:r>
      <w:r w:rsidR="007A0469" w:rsidRPr="007A70B3">
        <w:rPr>
          <w:szCs w:val="20"/>
          <w:lang w:val="en-CA" w:eastAsia="zh-CN"/>
        </w:rPr>
        <w:t>he DCI has two SRI fields and two TPMI fields. The first SRI field and first TPMI field are associated the first SRS resource set if codepoint = 00 or the second SRS resource set if codepoint = 01. The second SRI field and second TPMI fields are reserved.</w:t>
      </w:r>
      <w:bookmarkEnd w:id="38"/>
      <w:bookmarkEnd w:id="39"/>
      <w:bookmarkEnd w:id="40"/>
      <w:bookmarkEnd w:id="41"/>
    </w:p>
    <w:p w14:paraId="41596D29" w14:textId="2CA53848" w:rsidR="008B0DD0" w:rsidRPr="002770BA" w:rsidRDefault="00CC4FB1" w:rsidP="002770BA">
      <w:pPr>
        <w:rPr>
          <w:lang w:eastAsia="zh-CN"/>
        </w:rPr>
      </w:pPr>
      <w:bookmarkStart w:id="42" w:name="_Toc134731057"/>
      <w:bookmarkStart w:id="43" w:name="_Toc134731132"/>
      <w:r w:rsidRPr="00ED6B15">
        <w:rPr>
          <w:lang w:eastAsia="zh-CN"/>
        </w:rPr>
        <w:t xml:space="preserve">The same </w:t>
      </w:r>
      <w:r w:rsidR="00CC5DA7" w:rsidRPr="00ED6B15">
        <w:rPr>
          <w:lang w:eastAsia="zh-CN"/>
        </w:rPr>
        <w:t xml:space="preserve">scheme can be reused for the SRI/TPMI field design for </w:t>
      </w:r>
      <w:r w:rsidR="00ED6B15" w:rsidRPr="00ED6B15">
        <w:rPr>
          <w:lang w:eastAsia="zh-CN"/>
        </w:rPr>
        <w:t xml:space="preserve">dynamic switching between </w:t>
      </w:r>
      <w:proofErr w:type="spellStart"/>
      <w:r w:rsidR="00ED6B15" w:rsidRPr="00ED6B15">
        <w:rPr>
          <w:lang w:eastAsia="zh-CN"/>
        </w:rPr>
        <w:t>STxMP</w:t>
      </w:r>
      <w:proofErr w:type="spellEnd"/>
      <w:r w:rsidR="00ED6B15" w:rsidRPr="00ED6B15">
        <w:rPr>
          <w:lang w:eastAsia="zh-CN"/>
        </w:rPr>
        <w:t xml:space="preserve"> SFN and </w:t>
      </w:r>
      <w:proofErr w:type="spellStart"/>
      <w:r w:rsidR="00ED6B15" w:rsidRPr="00ED6B15">
        <w:rPr>
          <w:lang w:eastAsia="zh-CN"/>
        </w:rPr>
        <w:t>sTRP</w:t>
      </w:r>
      <w:proofErr w:type="spellEnd"/>
      <w:r w:rsidR="00ED6B15" w:rsidRPr="00ED6B15">
        <w:rPr>
          <w:lang w:eastAsia="zh-CN"/>
        </w:rPr>
        <w:t xml:space="preserve"> transmission</w:t>
      </w:r>
      <w:r w:rsidR="00ED6B15">
        <w:rPr>
          <w:lang w:eastAsia="zh-CN"/>
        </w:rPr>
        <w:t>.</w:t>
      </w:r>
      <w:bookmarkEnd w:id="42"/>
      <w:bookmarkEnd w:id="43"/>
    </w:p>
    <w:p w14:paraId="0B03CC8A" w14:textId="78683F4B" w:rsidR="00AF218E" w:rsidRPr="002770BA" w:rsidRDefault="00D96C88" w:rsidP="002770BA">
      <w:pPr>
        <w:rPr>
          <w:lang w:val="sv-SE" w:eastAsia="zh-CN"/>
        </w:rPr>
      </w:pPr>
      <w:bookmarkStart w:id="44" w:name="_Toc134731058"/>
      <w:bookmarkStart w:id="45" w:name="_Toc134731133"/>
      <w:r w:rsidRPr="00F63FC5">
        <w:rPr>
          <w:lang w:eastAsia="zh-CN"/>
        </w:rPr>
        <w:lastRenderedPageBreak/>
        <w:t xml:space="preserve">Another </w:t>
      </w:r>
      <w:r w:rsidR="00716490">
        <w:rPr>
          <w:lang w:eastAsia="zh-CN"/>
        </w:rPr>
        <w:t xml:space="preserve">issue is whether and how to support </w:t>
      </w:r>
      <w:r w:rsidR="00E72EA8">
        <w:rPr>
          <w:lang w:eastAsia="zh-CN"/>
        </w:rPr>
        <w:t>shared digital port</w:t>
      </w:r>
      <w:r w:rsidR="00AF218E" w:rsidRPr="002770BA">
        <w:rPr>
          <w:lang w:eastAsia="zh-CN"/>
        </w:rPr>
        <w:t>s</w:t>
      </w:r>
      <w:r w:rsidR="00E72EA8">
        <w:rPr>
          <w:lang w:eastAsia="zh-CN"/>
        </w:rPr>
        <w:t xml:space="preserve"> architecture for </w:t>
      </w:r>
      <w:proofErr w:type="spellStart"/>
      <w:r w:rsidR="00E72EA8">
        <w:rPr>
          <w:lang w:eastAsia="zh-CN"/>
        </w:rPr>
        <w:t>SMxTP</w:t>
      </w:r>
      <w:proofErr w:type="spellEnd"/>
      <w:r w:rsidR="00D3461B">
        <w:rPr>
          <w:lang w:eastAsia="zh-CN"/>
        </w:rPr>
        <w:t xml:space="preserve"> transmission</w:t>
      </w:r>
      <w:r w:rsidR="00E6378B">
        <w:rPr>
          <w:lang w:eastAsia="zh-CN"/>
        </w:rPr>
        <w:t>.</w:t>
      </w:r>
      <w:r w:rsidR="00BA25DC">
        <w:rPr>
          <w:lang w:eastAsia="zh-CN"/>
        </w:rPr>
        <w:t xml:space="preserve"> </w:t>
      </w:r>
      <w:r w:rsidR="00AF218E" w:rsidRPr="002770BA">
        <w:rPr>
          <w:lang w:eastAsia="zh-CN"/>
        </w:rPr>
        <w:t xml:space="preserve">With this type of </w:t>
      </w:r>
      <w:r w:rsidR="00407C69" w:rsidRPr="002770BA">
        <w:rPr>
          <w:lang w:eastAsia="zh-CN"/>
        </w:rPr>
        <w:t xml:space="preserve">UE device, the </w:t>
      </w:r>
      <w:r w:rsidR="005847BA" w:rsidRPr="002770BA">
        <w:rPr>
          <w:lang w:eastAsia="zh-CN"/>
        </w:rPr>
        <w:t xml:space="preserve">maximum number of </w:t>
      </w:r>
      <w:r w:rsidR="00555280" w:rsidRPr="002770BA">
        <w:rPr>
          <w:lang w:eastAsia="zh-CN"/>
        </w:rPr>
        <w:t xml:space="preserve">used </w:t>
      </w:r>
      <w:r w:rsidR="00307001" w:rsidRPr="002770BA">
        <w:rPr>
          <w:lang w:eastAsia="zh-CN"/>
        </w:rPr>
        <w:t xml:space="preserve">PUSCH antenna ports </w:t>
      </w:r>
      <w:r w:rsidR="004B7079" w:rsidRPr="002770BA">
        <w:rPr>
          <w:lang w:eastAsia="zh-CN"/>
        </w:rPr>
        <w:t xml:space="preserve">for </w:t>
      </w:r>
      <w:proofErr w:type="spellStart"/>
      <w:r w:rsidR="004B7079" w:rsidRPr="002770BA">
        <w:rPr>
          <w:lang w:eastAsia="zh-CN"/>
        </w:rPr>
        <w:t>s</w:t>
      </w:r>
      <w:r w:rsidR="007868CA" w:rsidRPr="002770BA">
        <w:rPr>
          <w:lang w:eastAsia="zh-CN"/>
        </w:rPr>
        <w:t>TRP</w:t>
      </w:r>
      <w:proofErr w:type="spellEnd"/>
      <w:r w:rsidR="007868CA" w:rsidRPr="002770BA">
        <w:rPr>
          <w:lang w:eastAsia="zh-CN"/>
        </w:rPr>
        <w:t xml:space="preserve"> </w:t>
      </w:r>
      <w:r w:rsidR="00887D70" w:rsidRPr="002770BA">
        <w:rPr>
          <w:lang w:eastAsia="zh-CN"/>
        </w:rPr>
        <w:t xml:space="preserve">is the same as that for </w:t>
      </w:r>
      <w:proofErr w:type="spellStart"/>
      <w:r w:rsidR="00DB7CF3" w:rsidRPr="002770BA">
        <w:rPr>
          <w:lang w:eastAsia="zh-CN"/>
        </w:rPr>
        <w:t>STxMP</w:t>
      </w:r>
      <w:proofErr w:type="spellEnd"/>
      <w:r w:rsidR="00DB7CF3" w:rsidRPr="002770BA">
        <w:rPr>
          <w:lang w:eastAsia="zh-CN"/>
        </w:rPr>
        <w:t xml:space="preserve"> </w:t>
      </w:r>
      <w:r w:rsidR="0036648A" w:rsidRPr="002770BA">
        <w:rPr>
          <w:lang w:eastAsia="zh-CN"/>
        </w:rPr>
        <w:t>SDM/SFN</w:t>
      </w:r>
      <w:r w:rsidR="009A69E7" w:rsidRPr="002770BA">
        <w:rPr>
          <w:lang w:eastAsia="zh-CN"/>
        </w:rPr>
        <w:t xml:space="preserve">. For example, if the UE has total number of 4 </w:t>
      </w:r>
      <w:r w:rsidR="00DE2FDB" w:rsidRPr="002770BA">
        <w:rPr>
          <w:lang w:eastAsia="zh-CN"/>
        </w:rPr>
        <w:t xml:space="preserve">coherent </w:t>
      </w:r>
      <w:r w:rsidR="009A69E7" w:rsidRPr="002770BA">
        <w:rPr>
          <w:lang w:eastAsia="zh-CN"/>
        </w:rPr>
        <w:t>antenna</w:t>
      </w:r>
      <w:r w:rsidR="00305B5E" w:rsidRPr="002770BA">
        <w:rPr>
          <w:lang w:eastAsia="zh-CN"/>
        </w:rPr>
        <w:t xml:space="preserve"> ports, when </w:t>
      </w:r>
      <w:proofErr w:type="spellStart"/>
      <w:r w:rsidR="00305B5E" w:rsidRPr="002770BA">
        <w:rPr>
          <w:lang w:eastAsia="zh-CN"/>
        </w:rPr>
        <w:t>sTRP</w:t>
      </w:r>
      <w:proofErr w:type="spellEnd"/>
      <w:r w:rsidR="00305B5E" w:rsidRPr="002770BA">
        <w:rPr>
          <w:lang w:eastAsia="zh-CN"/>
        </w:rPr>
        <w:t xml:space="preserve"> PUSCH is scheduled, all 4 antenna ports can be used for </w:t>
      </w:r>
      <w:r w:rsidR="00DE2FDB" w:rsidRPr="002770BA">
        <w:rPr>
          <w:lang w:eastAsia="zh-CN"/>
        </w:rPr>
        <w:t xml:space="preserve">a PUSCH layer transmission; when </w:t>
      </w:r>
      <w:proofErr w:type="spellStart"/>
      <w:r w:rsidR="005901F0" w:rsidRPr="002770BA">
        <w:rPr>
          <w:lang w:eastAsia="zh-CN"/>
        </w:rPr>
        <w:t>STxMP</w:t>
      </w:r>
      <w:proofErr w:type="spellEnd"/>
      <w:r w:rsidR="005901F0" w:rsidRPr="002770BA">
        <w:rPr>
          <w:lang w:eastAsia="zh-CN"/>
        </w:rPr>
        <w:t xml:space="preserve"> SDM PUSCH is scheduled, </w:t>
      </w:r>
      <w:r w:rsidR="00363D30" w:rsidRPr="002770BA">
        <w:rPr>
          <w:lang w:eastAsia="zh-CN"/>
        </w:rPr>
        <w:t>only part of antenna ports</w:t>
      </w:r>
      <w:r w:rsidR="00101F67" w:rsidRPr="002770BA">
        <w:rPr>
          <w:lang w:eastAsia="zh-CN"/>
        </w:rPr>
        <w:t>, e.g., 2 out of 4 antenna ports,</w:t>
      </w:r>
      <w:r w:rsidR="00363D30" w:rsidRPr="002770BA">
        <w:rPr>
          <w:lang w:eastAsia="zh-CN"/>
        </w:rPr>
        <w:t xml:space="preserve"> can be used for </w:t>
      </w:r>
      <w:r w:rsidR="00101F67" w:rsidRPr="002770BA">
        <w:rPr>
          <w:lang w:eastAsia="zh-CN"/>
        </w:rPr>
        <w:t>each PUSCH layer transmission</w:t>
      </w:r>
      <w:r w:rsidR="0080595D" w:rsidRPr="002770BA">
        <w:rPr>
          <w:lang w:eastAsia="zh-CN"/>
        </w:rPr>
        <w:t>.</w:t>
      </w:r>
      <w:r w:rsidR="00A8278B" w:rsidRPr="002770BA">
        <w:rPr>
          <w:lang w:eastAsia="zh-CN"/>
        </w:rPr>
        <w:t xml:space="preserve"> </w:t>
      </w:r>
      <w:r w:rsidR="00EC199A" w:rsidRPr="002770BA">
        <w:rPr>
          <w:lang w:eastAsia="zh-CN"/>
        </w:rPr>
        <w:t>In other words, when a UE reports a fully coherent UE capability with 4 antenna ports</w:t>
      </w:r>
      <w:r w:rsidR="00FF47D2" w:rsidRPr="002770BA">
        <w:rPr>
          <w:lang w:eastAsia="zh-CN"/>
        </w:rPr>
        <w:t xml:space="preserve">, all fully coherent precoders can be used for </w:t>
      </w:r>
      <w:proofErr w:type="spellStart"/>
      <w:r w:rsidR="00FF47D2" w:rsidRPr="002770BA">
        <w:rPr>
          <w:lang w:eastAsia="zh-CN"/>
        </w:rPr>
        <w:t>sTRP</w:t>
      </w:r>
      <w:proofErr w:type="spellEnd"/>
      <w:r w:rsidR="00FF47D2" w:rsidRPr="002770BA">
        <w:rPr>
          <w:lang w:eastAsia="zh-CN"/>
        </w:rPr>
        <w:t xml:space="preserve"> PUSCH scheduling, </w:t>
      </w:r>
      <w:r w:rsidR="008B7022" w:rsidRPr="002770BA">
        <w:rPr>
          <w:lang w:eastAsia="zh-CN"/>
        </w:rPr>
        <w:t xml:space="preserve">while only partial or non-coherent precoders can be used for </w:t>
      </w:r>
      <w:proofErr w:type="spellStart"/>
      <w:r w:rsidR="008B7022" w:rsidRPr="002770BA">
        <w:rPr>
          <w:lang w:eastAsia="zh-CN"/>
        </w:rPr>
        <w:t>STxMP</w:t>
      </w:r>
      <w:proofErr w:type="spellEnd"/>
      <w:r w:rsidR="008B7022" w:rsidRPr="002770BA">
        <w:rPr>
          <w:lang w:eastAsia="zh-CN"/>
        </w:rPr>
        <w:t xml:space="preserve"> SDM/SFN PUSCH scheduling. </w:t>
      </w:r>
      <w:r w:rsidR="002E3BBD" w:rsidRPr="002770BA">
        <w:rPr>
          <w:lang w:eastAsia="zh-CN"/>
        </w:rPr>
        <w:t xml:space="preserve">In Rel-15, </w:t>
      </w:r>
      <w:r w:rsidR="005C699E" w:rsidRPr="002770BA">
        <w:rPr>
          <w:lang w:eastAsia="zh-CN"/>
        </w:rPr>
        <w:t xml:space="preserve">if a UE reports a </w:t>
      </w:r>
      <w:proofErr w:type="spellStart"/>
      <w:r w:rsidR="005C699E" w:rsidRPr="002770BA">
        <w:rPr>
          <w:lang w:eastAsia="zh-CN"/>
        </w:rPr>
        <w:t>FullyAndPAndPartialAnd</w:t>
      </w:r>
      <w:r w:rsidR="00874943" w:rsidRPr="002770BA">
        <w:rPr>
          <w:lang w:eastAsia="zh-CN"/>
        </w:rPr>
        <w:t>NonCoherent</w:t>
      </w:r>
      <w:proofErr w:type="spellEnd"/>
      <w:r w:rsidR="00874943" w:rsidRPr="002770BA">
        <w:rPr>
          <w:lang w:eastAsia="zh-CN"/>
        </w:rPr>
        <w:t xml:space="preserve"> capability, all the fully coherent precoders, partial coherent precoders and non-coherent precoders can be used for PUSCH </w:t>
      </w:r>
      <w:r w:rsidR="00E56DD3" w:rsidRPr="002770BA">
        <w:rPr>
          <w:lang w:eastAsia="zh-CN"/>
        </w:rPr>
        <w:t xml:space="preserve">scheduling. </w:t>
      </w:r>
      <w:r w:rsidR="00094CB4" w:rsidRPr="002770BA">
        <w:rPr>
          <w:lang w:eastAsia="zh-CN"/>
        </w:rPr>
        <w:t xml:space="preserve">By </w:t>
      </w:r>
      <w:r w:rsidR="00E40459" w:rsidRPr="002770BA">
        <w:rPr>
          <w:lang w:eastAsia="zh-CN"/>
        </w:rPr>
        <w:t>implementation,</w:t>
      </w:r>
      <w:r w:rsidR="000C7464" w:rsidRPr="002770BA">
        <w:rPr>
          <w:lang w:eastAsia="zh-CN"/>
        </w:rPr>
        <w:t xml:space="preserve"> </w:t>
      </w:r>
      <w:proofErr w:type="spellStart"/>
      <w:r w:rsidR="000C7464" w:rsidRPr="002770BA">
        <w:rPr>
          <w:lang w:eastAsia="zh-CN"/>
        </w:rPr>
        <w:t>gNB</w:t>
      </w:r>
      <w:proofErr w:type="spellEnd"/>
      <w:r w:rsidR="000C7464" w:rsidRPr="002770BA">
        <w:rPr>
          <w:lang w:eastAsia="zh-CN"/>
        </w:rPr>
        <w:t xml:space="preserve"> can </w:t>
      </w:r>
      <w:r w:rsidR="000C7464" w:rsidRPr="002770BA">
        <w:rPr>
          <w:lang w:val="sv-SE" w:eastAsia="zh-CN"/>
        </w:rPr>
        <w:t xml:space="preserve">indicate fully coherent precoders for sTRP PUSCH scheduling </w:t>
      </w:r>
      <w:r w:rsidR="002A4B5A" w:rsidRPr="002770BA">
        <w:rPr>
          <w:lang w:val="sv-SE" w:eastAsia="zh-CN"/>
        </w:rPr>
        <w:t>or indicating part of partial or non-coherent precoders for STxMP SDM/SFN PUSCH scheuling</w:t>
      </w:r>
      <w:r w:rsidR="00C16E5A" w:rsidRPr="002770BA">
        <w:rPr>
          <w:lang w:val="sv-SE" w:eastAsia="zh-CN"/>
        </w:rPr>
        <w:t xml:space="preserve"> and ensure that the antenna ports </w:t>
      </w:r>
      <w:r w:rsidR="00412D16" w:rsidRPr="002770BA">
        <w:rPr>
          <w:lang w:val="sv-SE" w:eastAsia="zh-CN"/>
        </w:rPr>
        <w:t xml:space="preserve">with data assignment </w:t>
      </w:r>
      <w:r w:rsidR="00C16E5A" w:rsidRPr="002770BA">
        <w:rPr>
          <w:lang w:val="sv-SE" w:eastAsia="zh-CN"/>
        </w:rPr>
        <w:t xml:space="preserve">indicated for different pannels </w:t>
      </w:r>
      <w:r w:rsidR="00412D16" w:rsidRPr="002770BA">
        <w:rPr>
          <w:lang w:val="sv-SE" w:eastAsia="zh-CN"/>
        </w:rPr>
        <w:t>are different.</w:t>
      </w:r>
      <w:bookmarkEnd w:id="44"/>
      <w:bookmarkEnd w:id="45"/>
      <w:r w:rsidR="00412D16" w:rsidRPr="002770BA">
        <w:rPr>
          <w:lang w:val="sv-SE" w:eastAsia="zh-CN"/>
        </w:rPr>
        <w:t xml:space="preserve"> </w:t>
      </w:r>
    </w:p>
    <w:p w14:paraId="76EFB41A" w14:textId="1ACA18DE" w:rsidR="00FB45E0" w:rsidRPr="00E12324" w:rsidRDefault="00E12324" w:rsidP="00E12324">
      <w:pPr>
        <w:pStyle w:val="Proposal"/>
        <w:tabs>
          <w:tab w:val="clear" w:pos="4004"/>
        </w:tabs>
        <w:spacing w:after="160" w:line="257" w:lineRule="auto"/>
        <w:ind w:left="1296" w:hanging="1296"/>
        <w:jc w:val="both"/>
        <w:rPr>
          <w:rFonts w:cstheme="minorHAnsi"/>
          <w:i/>
          <w:iCs/>
          <w:lang w:eastAsia="zh-CN"/>
        </w:rPr>
      </w:pPr>
      <w:bookmarkStart w:id="46" w:name="_Toc134731059"/>
      <w:bookmarkStart w:id="47" w:name="_Toc134731134"/>
      <w:bookmarkStart w:id="48" w:name="_Toc134731162"/>
      <w:bookmarkStart w:id="49" w:name="_Toc134797494"/>
      <w:r w:rsidRPr="00E12324">
        <w:rPr>
          <w:rFonts w:cstheme="minorHAnsi"/>
          <w:i/>
          <w:iCs/>
          <w:lang w:eastAsia="zh-CN"/>
        </w:rPr>
        <w:t>Shared digital ports for multi-panel UE transmission can be supported by gNB implementation.</w:t>
      </w:r>
      <w:bookmarkEnd w:id="46"/>
      <w:bookmarkEnd w:id="47"/>
      <w:bookmarkEnd w:id="48"/>
      <w:bookmarkEnd w:id="49"/>
    </w:p>
    <w:p w14:paraId="77BC8C04" w14:textId="09A25CE5" w:rsidR="00162EEA" w:rsidRPr="00F63FC5" w:rsidRDefault="00162EEA" w:rsidP="002E3F4B">
      <w:pPr>
        <w:pStyle w:val="Proposal"/>
        <w:numPr>
          <w:ilvl w:val="0"/>
          <w:numId w:val="0"/>
        </w:numPr>
        <w:tabs>
          <w:tab w:val="clear" w:pos="4004"/>
        </w:tabs>
        <w:spacing w:after="160" w:line="257" w:lineRule="auto"/>
        <w:jc w:val="both"/>
        <w:rPr>
          <w:rFonts w:ascii="Times New Roman" w:hAnsi="Times New Roman" w:cs="Times New Roman"/>
          <w:b w:val="0"/>
          <w:bCs w:val="0"/>
          <w:lang w:eastAsia="zh-CN"/>
        </w:rPr>
      </w:pPr>
    </w:p>
    <w:p w14:paraId="454A91F7" w14:textId="604F8A23" w:rsidR="000607A4" w:rsidRPr="007720E8" w:rsidRDefault="0058139F" w:rsidP="000607A4">
      <w:pPr>
        <w:pStyle w:val="2"/>
        <w:rPr>
          <w:lang w:eastAsia="zh-CN"/>
        </w:rPr>
      </w:pPr>
      <w:r>
        <w:rPr>
          <w:lang w:eastAsia="zh-CN"/>
        </w:rPr>
        <w:t>Multi</w:t>
      </w:r>
      <w:r w:rsidR="000607A4">
        <w:rPr>
          <w:lang w:eastAsia="zh-CN"/>
        </w:rPr>
        <w:t xml:space="preserve">-DCI based multi-panel UL transmission </w:t>
      </w:r>
    </w:p>
    <w:p w14:paraId="7709572C" w14:textId="5C2D8B2B" w:rsidR="005A2E2A" w:rsidRPr="006F539C" w:rsidRDefault="00EE1DF1" w:rsidP="005A2E2A">
      <w:pPr>
        <w:rPr>
          <w:lang w:eastAsia="zh-CN"/>
        </w:rPr>
      </w:pPr>
      <w:r>
        <w:rPr>
          <w:lang w:val="sv-SE" w:eastAsia="zh-CN"/>
        </w:rPr>
        <w:t xml:space="preserve">In Rel-17, </w:t>
      </w:r>
      <w:r w:rsidR="00DD5A93">
        <w:rPr>
          <w:lang w:val="sv-SE" w:eastAsia="zh-CN"/>
        </w:rPr>
        <w:t>only one PUSCH or one PUCCH can be transmitted in a time instance</w:t>
      </w:r>
      <w:r w:rsidR="005868A6">
        <w:rPr>
          <w:lang w:val="sv-SE" w:eastAsia="zh-CN"/>
        </w:rPr>
        <w:t xml:space="preserve">, as a </w:t>
      </w:r>
      <w:r w:rsidR="00542A86">
        <w:rPr>
          <w:lang w:val="sv-SE" w:eastAsia="zh-CN"/>
        </w:rPr>
        <w:t xml:space="preserve">result, </w:t>
      </w:r>
      <w:r w:rsidR="00811CD1">
        <w:rPr>
          <w:lang w:val="sv-SE" w:eastAsia="zh-CN"/>
        </w:rPr>
        <w:t>only two non-overlapped PUCCH resources can be transmitted in a slot for UCI transmission</w:t>
      </w:r>
      <w:r w:rsidR="00C964F1">
        <w:rPr>
          <w:lang w:val="sv-SE" w:eastAsia="zh-CN"/>
        </w:rPr>
        <w:t xml:space="preserve">. </w:t>
      </w:r>
      <w:r w:rsidR="000B4E7D">
        <w:rPr>
          <w:lang w:val="sv-SE" w:eastAsia="zh-CN"/>
        </w:rPr>
        <w:t>For example</w:t>
      </w:r>
      <w:r w:rsidR="007563C7">
        <w:rPr>
          <w:lang w:val="sv-SE" w:eastAsia="zh-CN"/>
        </w:rPr>
        <w:t xml:space="preserve">, when separate ACK feedback is configured for </w:t>
      </w:r>
      <w:r w:rsidR="00FC5C78">
        <w:rPr>
          <w:lang w:val="sv-SE" w:eastAsia="zh-CN"/>
        </w:rPr>
        <w:t>M</w:t>
      </w:r>
      <w:r w:rsidR="007563C7">
        <w:rPr>
          <w:lang w:val="sv-SE" w:eastAsia="zh-CN"/>
        </w:rPr>
        <w:t xml:space="preserve">-DCI MTRP, the PUCCH resources carry the HARQ-ACK codebook for different TRPs should be transmitted with TDM </w:t>
      </w:r>
      <w:r w:rsidR="00BE1F32" w:rsidRPr="00BE1F32">
        <w:rPr>
          <w:lang w:val="sv-SE" w:eastAsia="zh-CN"/>
        </w:rPr>
        <w:t>manner</w:t>
      </w:r>
      <w:r w:rsidR="00120B2B">
        <w:rPr>
          <w:lang w:val="sv-SE" w:eastAsia="zh-CN"/>
        </w:rPr>
        <w:t>.</w:t>
      </w:r>
      <w:r w:rsidR="00FB63D6">
        <w:rPr>
          <w:lang w:val="sv-SE" w:eastAsia="zh-CN"/>
        </w:rPr>
        <w:t xml:space="preserve"> </w:t>
      </w:r>
      <w:r w:rsidR="003C04E6">
        <w:rPr>
          <w:lang w:val="sv-SE" w:eastAsia="zh-CN"/>
        </w:rPr>
        <w:t>W</w:t>
      </w:r>
      <w:r w:rsidR="003609FB">
        <w:rPr>
          <w:lang w:val="sv-SE" w:eastAsia="zh-CN"/>
        </w:rPr>
        <w:t>ith STxMP, two overlapped PUSCHs can be transmitted in a time instance</w:t>
      </w:r>
      <w:r w:rsidR="00FA55AA">
        <w:rPr>
          <w:lang w:val="sv-SE" w:eastAsia="zh-CN"/>
        </w:rPr>
        <w:t>. New UCI multiplexing rule is required for high efficien</w:t>
      </w:r>
      <w:r w:rsidR="004376C5">
        <w:rPr>
          <w:lang w:val="sv-SE" w:eastAsia="zh-CN"/>
        </w:rPr>
        <w:t>t</w:t>
      </w:r>
      <w:r w:rsidR="002E0808">
        <w:rPr>
          <w:lang w:val="sv-SE" w:eastAsia="zh-CN"/>
        </w:rPr>
        <w:t xml:space="preserve"> UCI multiplexing</w:t>
      </w:r>
      <w:r w:rsidR="00EE2D81">
        <w:rPr>
          <w:lang w:val="sv-SE" w:eastAsia="zh-CN"/>
        </w:rPr>
        <w:t xml:space="preserve"> considering STxMP PUSCH</w:t>
      </w:r>
      <w:r w:rsidR="005D6614">
        <w:rPr>
          <w:lang w:val="sv-SE" w:eastAsia="zh-CN"/>
        </w:rPr>
        <w:t xml:space="preserve"> transmission</w:t>
      </w:r>
      <w:r w:rsidR="00971D98">
        <w:rPr>
          <w:lang w:val="sv-SE" w:eastAsia="zh-CN"/>
        </w:rPr>
        <w:t>.</w:t>
      </w:r>
      <w:r w:rsidR="005A2E2A">
        <w:rPr>
          <w:lang w:val="sv-SE" w:eastAsia="zh-CN"/>
        </w:rPr>
        <w:t xml:space="preserve"> Similar problem arises in the case of 8TX antenna when two codewords are transmitted in PUSCH. For that case </w:t>
      </w:r>
      <w:r w:rsidR="00F24E18">
        <w:rPr>
          <w:lang w:val="sv-SE" w:eastAsia="zh-CN"/>
        </w:rPr>
        <w:t>i</w:t>
      </w:r>
      <w:r w:rsidR="005A2E2A">
        <w:rPr>
          <w:lang w:val="sv-SE" w:eastAsia="zh-CN"/>
        </w:rPr>
        <w:t xml:space="preserve">t has been agreed in RAN1#112 meeting that the UCI is multiplexed only in one of the two codewords. </w:t>
      </w:r>
      <w:r w:rsidR="009D2983">
        <w:rPr>
          <w:lang w:val="sv-SE" w:eastAsia="zh-CN"/>
        </w:rPr>
        <w:t>T</w:t>
      </w:r>
      <w:r w:rsidR="005A2E2A">
        <w:rPr>
          <w:lang w:val="sv-SE" w:eastAsia="zh-CN"/>
        </w:rPr>
        <w:t xml:space="preserve">he same principle </w:t>
      </w:r>
      <w:r w:rsidR="009D2983">
        <w:rPr>
          <w:lang w:val="sv-SE" w:eastAsia="zh-CN"/>
        </w:rPr>
        <w:t xml:space="preserve">should be extended to </w:t>
      </w:r>
      <w:r w:rsidR="005A2E2A">
        <w:rPr>
          <w:lang w:val="sv-SE" w:eastAsia="zh-CN"/>
        </w:rPr>
        <w:t>mDCI STxMP when two PUSCH are transmitted in the same slot by the two panels</w:t>
      </w:r>
      <w:r w:rsidR="002E0D40">
        <w:rPr>
          <w:lang w:val="sv-SE" w:eastAsia="zh-CN"/>
        </w:rPr>
        <w:t>, so the UCI should be multiplexed to only one of the two PUSCH</w:t>
      </w:r>
      <w:r w:rsidR="00F24E18">
        <w:rPr>
          <w:lang w:val="sv-SE" w:eastAsia="zh-CN"/>
        </w:rPr>
        <w:t>s</w:t>
      </w:r>
      <w:r w:rsidR="002E0D40">
        <w:rPr>
          <w:lang w:val="sv-SE" w:eastAsia="zh-CN"/>
        </w:rPr>
        <w:t xml:space="preserve">. </w:t>
      </w:r>
      <w:r w:rsidR="002E0D40">
        <w:rPr>
          <w:lang w:eastAsia="zh-CN"/>
        </w:rPr>
        <w:t xml:space="preserve">To ease UE implementation, </w:t>
      </w:r>
      <w:r w:rsidR="005A2E2A" w:rsidRPr="006F539C">
        <w:rPr>
          <w:lang w:eastAsia="zh-CN"/>
        </w:rPr>
        <w:t xml:space="preserve">UCI </w:t>
      </w:r>
      <w:r w:rsidR="00875F64">
        <w:rPr>
          <w:lang w:eastAsia="zh-CN"/>
        </w:rPr>
        <w:t>is</w:t>
      </w:r>
      <w:r w:rsidR="002E0D40">
        <w:rPr>
          <w:lang w:eastAsia="zh-CN"/>
        </w:rPr>
        <w:t xml:space="preserve"> </w:t>
      </w:r>
      <w:r w:rsidR="005A2E2A" w:rsidRPr="006F539C">
        <w:rPr>
          <w:lang w:eastAsia="zh-CN"/>
        </w:rPr>
        <w:t xml:space="preserve">multiplexed on </w:t>
      </w:r>
      <w:r w:rsidR="005A2E2A">
        <w:rPr>
          <w:lang w:eastAsia="zh-CN"/>
        </w:rPr>
        <w:t xml:space="preserve">PUSCH </w:t>
      </w:r>
      <w:r w:rsidR="00700E9D">
        <w:rPr>
          <w:lang w:eastAsia="zh-CN"/>
        </w:rPr>
        <w:t xml:space="preserve">associated with the same </w:t>
      </w:r>
      <w:r w:rsidR="00300E8E">
        <w:rPr>
          <w:lang w:eastAsia="zh-CN"/>
        </w:rPr>
        <w:t>TRP</w:t>
      </w:r>
      <w:r w:rsidR="00343C02">
        <w:rPr>
          <w:lang w:eastAsia="zh-CN"/>
        </w:rPr>
        <w:t xml:space="preserve">. And </w:t>
      </w:r>
      <w:r w:rsidR="00494153" w:rsidRPr="008124FF">
        <w:rPr>
          <w:rFonts w:eastAsia="Times New Roman"/>
          <w:lang w:val="en-CA"/>
        </w:rPr>
        <w:t>among the PUSCHs associated with the same TRP, the legacy PUSCH priority order for UCI multiplexing is applied.</w:t>
      </w:r>
    </w:p>
    <w:p w14:paraId="3C622A45" w14:textId="77777777" w:rsidR="005A2E2A" w:rsidRDefault="005A2E2A" w:rsidP="005A2E2A">
      <w:pPr>
        <w:pStyle w:val="Proposal"/>
        <w:numPr>
          <w:ilvl w:val="0"/>
          <w:numId w:val="0"/>
        </w:numPr>
        <w:spacing w:after="60" w:line="257" w:lineRule="auto"/>
        <w:ind w:left="1304" w:hanging="1304"/>
        <w:rPr>
          <w:rFonts w:ascii="Times New Roman" w:hAnsi="Times New Roman" w:cs="Times New Roman"/>
          <w:b w:val="0"/>
          <w:bCs w:val="0"/>
          <w:lang w:val="en-US" w:eastAsia="zh-CN"/>
        </w:rPr>
      </w:pPr>
    </w:p>
    <w:p w14:paraId="1CFC7980" w14:textId="272680D4" w:rsidR="005A2E2A" w:rsidRPr="00DE6E2F" w:rsidRDefault="005A2E2A" w:rsidP="005A2E2A">
      <w:pPr>
        <w:pStyle w:val="Proposal"/>
        <w:spacing w:after="160" w:line="257" w:lineRule="auto"/>
        <w:ind w:left="1296" w:hanging="1296"/>
        <w:rPr>
          <w:rFonts w:cstheme="minorHAnsi"/>
          <w:i/>
          <w:iCs/>
          <w:lang w:eastAsia="zh-CN"/>
        </w:rPr>
      </w:pPr>
      <w:bookmarkStart w:id="50" w:name="_Toc134731060"/>
      <w:bookmarkStart w:id="51" w:name="_Toc134731135"/>
      <w:bookmarkStart w:id="52" w:name="_Toc134731163"/>
      <w:bookmarkStart w:id="53" w:name="_Toc134797495"/>
      <w:r w:rsidRPr="00DE6E2F">
        <w:rPr>
          <w:rFonts w:cstheme="minorHAnsi"/>
          <w:i/>
          <w:iCs/>
          <w:lang w:eastAsia="zh-CN"/>
        </w:rPr>
        <w:t xml:space="preserve">When </w:t>
      </w:r>
      <w:r w:rsidR="00391574" w:rsidRPr="00391574">
        <w:rPr>
          <w:rFonts w:cstheme="minorHAnsi"/>
          <w:i/>
          <w:iCs/>
          <w:lang w:eastAsia="zh-CN"/>
        </w:rPr>
        <w:t xml:space="preserve">one PUCCH overlaps with two </w:t>
      </w:r>
      <w:r w:rsidR="00476D64" w:rsidRPr="00391574">
        <w:rPr>
          <w:rFonts w:cstheme="minorHAnsi"/>
          <w:i/>
          <w:iCs/>
          <w:lang w:eastAsia="zh-CN"/>
        </w:rPr>
        <w:t>overlapp</w:t>
      </w:r>
      <w:r w:rsidR="00476D64">
        <w:rPr>
          <w:rFonts w:cstheme="minorHAnsi"/>
          <w:i/>
          <w:iCs/>
          <w:lang w:eastAsia="zh-CN"/>
        </w:rPr>
        <w:t>ing</w:t>
      </w:r>
      <w:r w:rsidR="00476D64" w:rsidRPr="00391574">
        <w:rPr>
          <w:rFonts w:cstheme="minorHAnsi"/>
          <w:i/>
          <w:iCs/>
          <w:lang w:eastAsia="zh-CN"/>
        </w:rPr>
        <w:t xml:space="preserve"> </w:t>
      </w:r>
      <w:r w:rsidR="00391574" w:rsidRPr="00391574">
        <w:rPr>
          <w:rFonts w:cstheme="minorHAnsi"/>
          <w:i/>
          <w:iCs/>
          <w:lang w:eastAsia="zh-CN"/>
        </w:rPr>
        <w:t>PUSCHs in multi-DCI based STxMP PUSCH+PUSCH</w:t>
      </w:r>
      <w:r w:rsidRPr="00DE6E2F">
        <w:rPr>
          <w:rFonts w:cstheme="minorHAnsi"/>
          <w:i/>
          <w:iCs/>
          <w:lang w:eastAsia="zh-CN"/>
        </w:rPr>
        <w:t xml:space="preserve">, </w:t>
      </w:r>
      <w:r w:rsidR="00F6449C" w:rsidRPr="00F6449C">
        <w:rPr>
          <w:rFonts w:cstheme="minorHAnsi"/>
          <w:i/>
          <w:iCs/>
          <w:lang w:eastAsia="zh-CN"/>
        </w:rPr>
        <w:t>the UCI is multiplexed into the PUSCH associated with the same TRP. And among the PUSCHs associated with the same TRP, the legacy PUSCH priority order for UCI multiplexing is applied</w:t>
      </w:r>
      <w:r w:rsidR="002E0D40" w:rsidRPr="00DE6E2F">
        <w:rPr>
          <w:rFonts w:cstheme="minorHAnsi"/>
          <w:i/>
          <w:iCs/>
          <w:lang w:eastAsia="zh-CN"/>
        </w:rPr>
        <w:t>.</w:t>
      </w:r>
      <w:bookmarkEnd w:id="50"/>
      <w:bookmarkEnd w:id="51"/>
      <w:bookmarkEnd w:id="52"/>
      <w:bookmarkEnd w:id="53"/>
    </w:p>
    <w:p w14:paraId="31447F06" w14:textId="2F175075" w:rsidR="005A2E2A" w:rsidRDefault="002906F9" w:rsidP="00EC4CA2">
      <w:pPr>
        <w:pStyle w:val="2"/>
        <w:rPr>
          <w:lang w:val="sv-SE" w:eastAsia="zh-CN"/>
        </w:rPr>
      </w:pPr>
      <w:r>
        <w:rPr>
          <w:lang w:val="sv-SE" w:eastAsia="zh-CN"/>
        </w:rPr>
        <w:t xml:space="preserve">Enhancement on beam </w:t>
      </w:r>
      <w:r w:rsidR="00C81DB7">
        <w:rPr>
          <w:lang w:val="sv-SE" w:eastAsia="zh-CN"/>
        </w:rPr>
        <w:t xml:space="preserve">report to support STxMP </w:t>
      </w:r>
    </w:p>
    <w:p w14:paraId="5749C8EC" w14:textId="24C71EFA" w:rsidR="00C81DB7" w:rsidRDefault="00AF49D9" w:rsidP="00C81DB7">
      <w:pPr>
        <w:rPr>
          <w:lang w:val="sv-SE" w:eastAsia="zh-CN"/>
        </w:rPr>
      </w:pPr>
      <w:r>
        <w:rPr>
          <w:lang w:val="sv-SE" w:eastAsia="zh-CN"/>
        </w:rPr>
        <w:t xml:space="preserve">To support STxMP </w:t>
      </w:r>
      <w:r w:rsidR="001F3C80">
        <w:rPr>
          <w:lang w:val="sv-SE" w:eastAsia="zh-CN"/>
        </w:rPr>
        <w:t xml:space="preserve">PUSCH transmission, two TCI states should be indicated for a schduled SDM PUSCH or </w:t>
      </w:r>
      <w:r w:rsidR="008D23CB">
        <w:rPr>
          <w:lang w:val="sv-SE" w:eastAsia="zh-CN"/>
        </w:rPr>
        <w:t xml:space="preserve">one </w:t>
      </w:r>
      <w:r w:rsidR="001F3C80">
        <w:rPr>
          <w:lang w:val="sv-SE" w:eastAsia="zh-CN"/>
        </w:rPr>
        <w:t>SFN PUSCH</w:t>
      </w:r>
      <w:r w:rsidR="00C5660F">
        <w:rPr>
          <w:lang w:val="sv-SE" w:eastAsia="zh-CN"/>
        </w:rPr>
        <w:t xml:space="preserve">. </w:t>
      </w:r>
      <w:r w:rsidR="003217DF">
        <w:rPr>
          <w:lang w:val="sv-SE" w:eastAsia="zh-CN"/>
        </w:rPr>
        <w:t>Beam management should also be enhanced to support this feature</w:t>
      </w:r>
      <w:r w:rsidR="0058545D">
        <w:rPr>
          <w:lang w:val="sv-SE" w:eastAsia="zh-CN"/>
        </w:rPr>
        <w:t>. Group based beam report was specified in Rel-15 and</w:t>
      </w:r>
      <w:r w:rsidR="00813DC1">
        <w:rPr>
          <w:lang w:val="sv-SE" w:eastAsia="zh-CN"/>
        </w:rPr>
        <w:t xml:space="preserve"> </w:t>
      </w:r>
      <w:r w:rsidR="007C11D8">
        <w:rPr>
          <w:lang w:val="sv-SE" w:eastAsia="zh-CN"/>
        </w:rPr>
        <w:t>was</w:t>
      </w:r>
      <w:r w:rsidR="0058545D">
        <w:rPr>
          <w:lang w:val="sv-SE" w:eastAsia="zh-CN"/>
        </w:rPr>
        <w:t xml:space="preserve"> ferther enhanced in Rel-17 to support </w:t>
      </w:r>
      <w:r w:rsidR="003D235A">
        <w:rPr>
          <w:lang w:val="sv-SE" w:eastAsia="zh-CN"/>
        </w:rPr>
        <w:t>multi-beam simultaneous receptio</w:t>
      </w:r>
      <w:r w:rsidR="00DF2364">
        <w:rPr>
          <w:lang w:val="sv-SE" w:eastAsia="zh-CN"/>
        </w:rPr>
        <w:t xml:space="preserve">n. </w:t>
      </w:r>
      <w:r w:rsidR="00EF1A77">
        <w:rPr>
          <w:lang w:val="sv-SE" w:eastAsia="zh-CN"/>
        </w:rPr>
        <w:t xml:space="preserve">For a group based beam report, the </w:t>
      </w:r>
      <w:r w:rsidR="00CC016B">
        <w:rPr>
          <w:lang w:val="sv-SE" w:eastAsia="zh-CN"/>
        </w:rPr>
        <w:t xml:space="preserve">gNB shall assume that the beams corresponding to each reported pair of CRIs/SSBRIs can be </w:t>
      </w:r>
      <w:r w:rsidR="00036A2E">
        <w:rPr>
          <w:lang w:val="sv-SE" w:eastAsia="zh-CN"/>
        </w:rPr>
        <w:t>simultaneously received by the UE</w:t>
      </w:r>
      <w:r w:rsidR="00F74E56">
        <w:rPr>
          <w:lang w:val="sv-SE" w:eastAsia="zh-CN"/>
        </w:rPr>
        <w:t>. S</w:t>
      </w:r>
      <w:r w:rsidR="00F74E56">
        <w:rPr>
          <w:rFonts w:hint="eastAsia"/>
          <w:lang w:val="sv-SE" w:eastAsia="zh-CN"/>
        </w:rPr>
        <w:t>imilar</w:t>
      </w:r>
      <w:r w:rsidR="00F74E56">
        <w:rPr>
          <w:lang w:val="sv-SE" w:eastAsia="zh-CN"/>
        </w:rPr>
        <w:t xml:space="preserve"> schemes can be considered for </w:t>
      </w:r>
      <w:r w:rsidR="00246997">
        <w:rPr>
          <w:lang w:val="sv-SE" w:eastAsia="zh-CN"/>
        </w:rPr>
        <w:t>STxMP based beam report</w:t>
      </w:r>
      <w:r w:rsidR="005944F2">
        <w:rPr>
          <w:lang w:val="sv-SE" w:eastAsia="zh-CN"/>
        </w:rPr>
        <w:t>.</w:t>
      </w:r>
      <w:r w:rsidR="00BB1E52">
        <w:rPr>
          <w:lang w:val="sv-SE" w:eastAsia="zh-CN"/>
        </w:rPr>
        <w:t xml:space="preserve"> For example, the gNB can configure two CMRs for a CSI report </w:t>
      </w:r>
      <w:r w:rsidR="00285AB0">
        <w:rPr>
          <w:lang w:val="sv-SE" w:eastAsia="zh-CN"/>
        </w:rPr>
        <w:t xml:space="preserve">configured with </w:t>
      </w:r>
      <w:r w:rsidR="00FC480B">
        <w:rPr>
          <w:lang w:val="sv-SE" w:eastAsia="zh-CN"/>
        </w:rPr>
        <w:t>group</w:t>
      </w:r>
      <w:r w:rsidR="008E68F3">
        <w:rPr>
          <w:lang w:val="sv-SE" w:eastAsia="zh-CN"/>
        </w:rPr>
        <w:t>-</w:t>
      </w:r>
      <w:r w:rsidR="00FC480B">
        <w:rPr>
          <w:lang w:val="sv-SE" w:eastAsia="zh-CN"/>
        </w:rPr>
        <w:t>based beam report</w:t>
      </w:r>
      <w:r w:rsidR="00ED18F4">
        <w:rPr>
          <w:lang w:val="sv-SE" w:eastAsia="zh-CN"/>
        </w:rPr>
        <w:t xml:space="preserve"> dedicated for STxMP UL transmission</w:t>
      </w:r>
      <w:r w:rsidR="00576C87">
        <w:rPr>
          <w:lang w:val="sv-SE" w:eastAsia="zh-CN"/>
        </w:rPr>
        <w:t>.</w:t>
      </w:r>
      <w:r w:rsidR="00D55182">
        <w:rPr>
          <w:lang w:val="sv-SE" w:eastAsia="zh-CN"/>
        </w:rPr>
        <w:t xml:space="preserve"> The UE can </w:t>
      </w:r>
      <w:r w:rsidR="00E1585B">
        <w:rPr>
          <w:lang w:val="sv-SE" w:eastAsia="zh-CN"/>
        </w:rPr>
        <w:t>report</w:t>
      </w:r>
      <w:r w:rsidR="00D55182">
        <w:rPr>
          <w:lang w:val="sv-SE" w:eastAsia="zh-CN"/>
        </w:rPr>
        <w:t xml:space="preserve"> two beams </w:t>
      </w:r>
      <w:r w:rsidR="00E1585B">
        <w:rPr>
          <w:lang w:val="sv-SE" w:eastAsia="zh-CN"/>
        </w:rPr>
        <w:t xml:space="preserve">selected </w:t>
      </w:r>
      <w:r w:rsidR="00D55182">
        <w:rPr>
          <w:lang w:val="sv-SE" w:eastAsia="zh-CN"/>
        </w:rPr>
        <w:t>from two CMR, respectively, which can be</w:t>
      </w:r>
      <w:r w:rsidR="00D55C07">
        <w:rPr>
          <w:lang w:val="sv-SE" w:eastAsia="zh-CN"/>
        </w:rPr>
        <w:t xml:space="preserve"> used for </w:t>
      </w:r>
      <w:r w:rsidR="00C65A1C">
        <w:rPr>
          <w:lang w:val="sv-SE" w:eastAsia="zh-CN"/>
        </w:rPr>
        <w:t xml:space="preserve">simultaneous </w:t>
      </w:r>
      <w:r w:rsidR="00C65A1C">
        <w:rPr>
          <w:rFonts w:hint="eastAsia"/>
          <w:lang w:val="sv-SE" w:eastAsia="zh-CN"/>
        </w:rPr>
        <w:t>UL</w:t>
      </w:r>
      <w:r w:rsidR="00C65A1C">
        <w:rPr>
          <w:lang w:val="sv-SE" w:eastAsia="zh-CN"/>
        </w:rPr>
        <w:t xml:space="preserve"> </w:t>
      </w:r>
      <w:r w:rsidR="00D55182">
        <w:rPr>
          <w:lang w:val="sv-SE" w:eastAsia="zh-CN"/>
        </w:rPr>
        <w:t>transmit</w:t>
      </w:r>
      <w:r w:rsidR="00C65A1C">
        <w:rPr>
          <w:rFonts w:hint="eastAsia"/>
          <w:lang w:val="sv-SE" w:eastAsia="zh-CN"/>
        </w:rPr>
        <w:t>ions</w:t>
      </w:r>
      <w:r w:rsidR="00C82CEE">
        <w:rPr>
          <w:rFonts w:hint="eastAsia"/>
          <w:lang w:val="sv-SE" w:eastAsia="zh-CN"/>
        </w:rPr>
        <w:t>.</w:t>
      </w:r>
      <w:r w:rsidR="003A5F1A">
        <w:rPr>
          <w:lang w:val="sv-SE" w:eastAsia="zh-CN"/>
        </w:rPr>
        <w:t xml:space="preserve"> </w:t>
      </w:r>
    </w:p>
    <w:p w14:paraId="7F21277A" w14:textId="78234AC7" w:rsidR="003A5F1A" w:rsidRPr="00171A1A" w:rsidRDefault="00287B65" w:rsidP="00287B65">
      <w:pPr>
        <w:pStyle w:val="Proposal"/>
        <w:spacing w:after="160" w:line="257" w:lineRule="auto"/>
        <w:ind w:left="1296" w:hanging="1296"/>
        <w:rPr>
          <w:i/>
          <w:iCs/>
          <w:lang w:eastAsia="zh-CN"/>
        </w:rPr>
      </w:pPr>
      <w:bookmarkStart w:id="54" w:name="_Toc134731061"/>
      <w:bookmarkStart w:id="55" w:name="_Toc134731136"/>
      <w:bookmarkStart w:id="56" w:name="_Toc134731164"/>
      <w:bookmarkStart w:id="57" w:name="_Toc134797496"/>
      <w:r w:rsidRPr="00171A1A">
        <w:rPr>
          <w:i/>
          <w:iCs/>
        </w:rPr>
        <w:lastRenderedPageBreak/>
        <w:t xml:space="preserve">The UE can be configured with </w:t>
      </w:r>
      <w:r w:rsidR="007A7257" w:rsidRPr="00171A1A">
        <w:rPr>
          <w:i/>
          <w:iCs/>
        </w:rPr>
        <w:t>one or more</w:t>
      </w:r>
      <w:r w:rsidRPr="00171A1A">
        <w:rPr>
          <w:i/>
          <w:iCs/>
        </w:rPr>
        <w:t xml:space="preserve"> </w:t>
      </w:r>
      <w:r w:rsidR="004D5F0E" w:rsidRPr="00171A1A">
        <w:rPr>
          <w:i/>
          <w:iCs/>
        </w:rPr>
        <w:t>group-based beam report</w:t>
      </w:r>
      <w:r w:rsidR="007A7257" w:rsidRPr="00171A1A">
        <w:rPr>
          <w:i/>
          <w:iCs/>
        </w:rPr>
        <w:t>s</w:t>
      </w:r>
      <w:r w:rsidR="00C3336C" w:rsidRPr="00171A1A">
        <w:rPr>
          <w:i/>
          <w:iCs/>
        </w:rPr>
        <w:t xml:space="preserve"> for STxMP UL transmission</w:t>
      </w:r>
      <w:r w:rsidR="005849DB" w:rsidRPr="00171A1A">
        <w:rPr>
          <w:i/>
          <w:iCs/>
        </w:rPr>
        <w:t xml:space="preserve">, </w:t>
      </w:r>
      <w:r w:rsidR="00080D19" w:rsidRPr="00171A1A">
        <w:rPr>
          <w:i/>
          <w:iCs/>
        </w:rPr>
        <w:t>and i</w:t>
      </w:r>
      <w:r w:rsidRPr="00171A1A">
        <w:rPr>
          <w:i/>
          <w:iCs/>
        </w:rPr>
        <w:t>n each reported pair of CRIs or SSBRIs, the UL Tx spatial filters determined from the reported pair of CRIs or SSBRIs can be applied simultaneously.</w:t>
      </w:r>
      <w:bookmarkEnd w:id="54"/>
      <w:bookmarkEnd w:id="55"/>
      <w:bookmarkEnd w:id="56"/>
      <w:bookmarkEnd w:id="57"/>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5901014F" w:rsidR="00A530AD" w:rsidRDefault="00361F7B" w:rsidP="00A530AD">
      <w:pPr>
        <w:pStyle w:val="aff3"/>
        <w:rPr>
          <w:b w:val="0"/>
          <w:bCs w:val="0"/>
          <w:lang w:eastAsia="zh-CN"/>
        </w:rPr>
      </w:pPr>
      <w:r>
        <w:rPr>
          <w:b w:val="0"/>
          <w:bCs w:val="0"/>
          <w:lang w:eastAsia="zh-CN"/>
        </w:rPr>
        <w:t xml:space="preserve">In this contribution, we </w:t>
      </w:r>
      <w:r w:rsidR="00F6091A">
        <w:rPr>
          <w:b w:val="0"/>
          <w:bCs w:val="0"/>
          <w:lang w:eastAsia="zh-CN"/>
        </w:rPr>
        <w:t>provide</w:t>
      </w:r>
      <w:r>
        <w:rPr>
          <w:b w:val="0"/>
          <w:bCs w:val="0"/>
          <w:lang w:eastAsia="zh-CN"/>
        </w:rPr>
        <w:t xml:space="preserve"> the following proposals</w:t>
      </w:r>
      <w:r w:rsidR="000D5B63">
        <w:rPr>
          <w:b w:val="0"/>
          <w:bCs w:val="0"/>
          <w:lang w:eastAsia="zh-CN"/>
        </w:rPr>
        <w:t>:</w:t>
      </w:r>
    </w:p>
    <w:p w14:paraId="4606ED25" w14:textId="77777777" w:rsidR="00D01920" w:rsidRPr="00D01920" w:rsidRDefault="00D01920" w:rsidP="00D01920">
      <w:pPr>
        <w:rPr>
          <w:b/>
          <w:bCs/>
          <w:i/>
          <w:iCs/>
          <w:lang w:eastAsia="zh-CN"/>
        </w:rPr>
      </w:pPr>
      <w:r w:rsidRPr="00D01920">
        <w:rPr>
          <w:b/>
          <w:bCs/>
          <w:i/>
          <w:iCs/>
          <w:lang w:eastAsia="zh-CN"/>
        </w:rPr>
        <w:t>Proposal 1</w:t>
      </w:r>
      <w:r w:rsidRPr="00D01920">
        <w:rPr>
          <w:b/>
          <w:bCs/>
          <w:i/>
          <w:iCs/>
          <w:lang w:eastAsia="zh-CN"/>
        </w:rPr>
        <w:tab/>
        <w:t>The same number of antenna ports and the coherent capability for each panel is assumed for both single-DCI and multi-DCI simultaneous multi-panel UL transmission.</w:t>
      </w:r>
    </w:p>
    <w:p w14:paraId="12C47059" w14:textId="77777777" w:rsidR="00D01920" w:rsidRPr="00D01920" w:rsidRDefault="00D01920" w:rsidP="00D01920">
      <w:pPr>
        <w:rPr>
          <w:b/>
          <w:bCs/>
          <w:i/>
          <w:iCs/>
          <w:lang w:eastAsia="zh-CN"/>
        </w:rPr>
      </w:pPr>
      <w:r w:rsidRPr="00D01920">
        <w:rPr>
          <w:b/>
          <w:bCs/>
          <w:i/>
          <w:iCs/>
          <w:lang w:eastAsia="zh-CN"/>
        </w:rPr>
        <w:t>Proposal 2</w:t>
      </w:r>
      <w:r w:rsidRPr="00D01920">
        <w:rPr>
          <w:b/>
          <w:bCs/>
          <w:i/>
          <w:iCs/>
          <w:lang w:eastAsia="zh-CN"/>
        </w:rPr>
        <w:tab/>
        <w:t xml:space="preserve">For the SRI/TPMI indication to support dynamic switching between </w:t>
      </w:r>
      <w:proofErr w:type="spellStart"/>
      <w:r w:rsidRPr="00D01920">
        <w:rPr>
          <w:b/>
          <w:bCs/>
          <w:i/>
          <w:iCs/>
          <w:lang w:eastAsia="zh-CN"/>
        </w:rPr>
        <w:t>STxMP</w:t>
      </w:r>
      <w:proofErr w:type="spellEnd"/>
      <w:r w:rsidRPr="00D01920">
        <w:rPr>
          <w:b/>
          <w:bCs/>
          <w:i/>
          <w:iCs/>
          <w:lang w:eastAsia="zh-CN"/>
        </w:rPr>
        <w:t xml:space="preserve"> SDM and </w:t>
      </w:r>
      <w:proofErr w:type="spellStart"/>
      <w:r w:rsidRPr="00D01920">
        <w:rPr>
          <w:b/>
          <w:bCs/>
          <w:i/>
          <w:iCs/>
          <w:lang w:eastAsia="zh-CN"/>
        </w:rPr>
        <w:t>sTRP</w:t>
      </w:r>
      <w:proofErr w:type="spellEnd"/>
      <w:r w:rsidRPr="00D01920">
        <w:rPr>
          <w:b/>
          <w:bCs/>
          <w:i/>
          <w:iCs/>
          <w:lang w:eastAsia="zh-CN"/>
        </w:rPr>
        <w:t xml:space="preserve"> transmission, the DCI has two SRI fields and two TPMI fields. The first SRI field and first TPMI field are associated the first SRS resource set if codepoint = 00 or the second SRS resource set if codepoint = 01. The second SRI field and second TPMI fields are reserved.</w:t>
      </w:r>
    </w:p>
    <w:p w14:paraId="1516B9E3" w14:textId="77777777" w:rsidR="00D01920" w:rsidRPr="00D01920" w:rsidRDefault="00D01920" w:rsidP="00D01920">
      <w:pPr>
        <w:rPr>
          <w:b/>
          <w:bCs/>
          <w:i/>
          <w:iCs/>
          <w:lang w:eastAsia="zh-CN"/>
        </w:rPr>
      </w:pPr>
      <w:r w:rsidRPr="00D01920">
        <w:rPr>
          <w:b/>
          <w:bCs/>
          <w:i/>
          <w:iCs/>
          <w:lang w:eastAsia="zh-CN"/>
        </w:rPr>
        <w:t>Proposal 3</w:t>
      </w:r>
      <w:r w:rsidRPr="00D01920">
        <w:rPr>
          <w:b/>
          <w:bCs/>
          <w:i/>
          <w:iCs/>
          <w:lang w:eastAsia="zh-CN"/>
        </w:rPr>
        <w:tab/>
        <w:t xml:space="preserve">Shared digital ports for multi-panel UE transmission can be supported by </w:t>
      </w:r>
      <w:proofErr w:type="spellStart"/>
      <w:r w:rsidRPr="00D01920">
        <w:rPr>
          <w:b/>
          <w:bCs/>
          <w:i/>
          <w:iCs/>
          <w:lang w:eastAsia="zh-CN"/>
        </w:rPr>
        <w:t>gNB</w:t>
      </w:r>
      <w:proofErr w:type="spellEnd"/>
      <w:r w:rsidRPr="00D01920">
        <w:rPr>
          <w:b/>
          <w:bCs/>
          <w:i/>
          <w:iCs/>
          <w:lang w:eastAsia="zh-CN"/>
        </w:rPr>
        <w:t xml:space="preserve"> implementation.</w:t>
      </w:r>
    </w:p>
    <w:p w14:paraId="23E5EBBE" w14:textId="77777777" w:rsidR="00D01920" w:rsidRPr="00D01920" w:rsidRDefault="00D01920" w:rsidP="00D01920">
      <w:pPr>
        <w:rPr>
          <w:b/>
          <w:bCs/>
          <w:i/>
          <w:iCs/>
          <w:lang w:eastAsia="zh-CN"/>
        </w:rPr>
      </w:pPr>
      <w:r w:rsidRPr="00D01920">
        <w:rPr>
          <w:b/>
          <w:bCs/>
          <w:i/>
          <w:iCs/>
          <w:lang w:eastAsia="zh-CN"/>
        </w:rPr>
        <w:t>Proposal 4</w:t>
      </w:r>
      <w:r w:rsidRPr="00D01920">
        <w:rPr>
          <w:b/>
          <w:bCs/>
          <w:i/>
          <w:iCs/>
          <w:lang w:eastAsia="zh-CN"/>
        </w:rPr>
        <w:tab/>
        <w:t xml:space="preserve">When one PUCCH overlaps with two overlapping PUSCHs in multi-DCI based </w:t>
      </w:r>
      <w:proofErr w:type="spellStart"/>
      <w:r w:rsidRPr="00D01920">
        <w:rPr>
          <w:b/>
          <w:bCs/>
          <w:i/>
          <w:iCs/>
          <w:lang w:eastAsia="zh-CN"/>
        </w:rPr>
        <w:t>STxMP</w:t>
      </w:r>
      <w:proofErr w:type="spellEnd"/>
      <w:r w:rsidRPr="00D01920">
        <w:rPr>
          <w:b/>
          <w:bCs/>
          <w:i/>
          <w:iCs/>
          <w:lang w:eastAsia="zh-CN"/>
        </w:rPr>
        <w:t xml:space="preserve"> PUSCH+PUSCH, the UCI is multiplexed into the PUSCH associated with the same TRP. And among the PUSCHs associated with the same TRP, the legacy PUSCH priority order for UCI multiplexing is applied.</w:t>
      </w:r>
    </w:p>
    <w:p w14:paraId="4691AD4B" w14:textId="77777777" w:rsidR="00D01920" w:rsidRPr="00D01920" w:rsidRDefault="00D01920" w:rsidP="00D01920">
      <w:pPr>
        <w:rPr>
          <w:b/>
          <w:bCs/>
          <w:i/>
          <w:iCs/>
          <w:lang w:eastAsia="zh-CN"/>
        </w:rPr>
      </w:pPr>
      <w:r w:rsidRPr="00D01920">
        <w:rPr>
          <w:b/>
          <w:bCs/>
          <w:i/>
          <w:iCs/>
          <w:lang w:eastAsia="zh-CN"/>
        </w:rPr>
        <w:t>Proposal 5</w:t>
      </w:r>
      <w:r w:rsidRPr="00D01920">
        <w:rPr>
          <w:b/>
          <w:bCs/>
          <w:i/>
          <w:iCs/>
          <w:lang w:eastAsia="zh-CN"/>
        </w:rPr>
        <w:tab/>
        <w:t xml:space="preserve">The UE can be configured with one or more group-based beam reports for </w:t>
      </w:r>
      <w:proofErr w:type="spellStart"/>
      <w:r w:rsidRPr="00D01920">
        <w:rPr>
          <w:b/>
          <w:bCs/>
          <w:i/>
          <w:iCs/>
          <w:lang w:eastAsia="zh-CN"/>
        </w:rPr>
        <w:t>STxMP</w:t>
      </w:r>
      <w:proofErr w:type="spellEnd"/>
      <w:r w:rsidRPr="00D01920">
        <w:rPr>
          <w:b/>
          <w:bCs/>
          <w:i/>
          <w:iCs/>
          <w:lang w:eastAsia="zh-CN"/>
        </w:rPr>
        <w:t xml:space="preserve"> UL transmission, and in each reported pair of CRIs or SSBRIs, the UL Tx spatial filters determined from the reported pair of CRIs or SSBRIs can be applied simultaneously.</w:t>
      </w:r>
    </w:p>
    <w:p w14:paraId="73086FDC" w14:textId="5C1881A4" w:rsidR="00F231BF" w:rsidRPr="00D01920" w:rsidRDefault="00F231BF" w:rsidP="00A530AD">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F14808D" w14:textId="41273EF4" w:rsidR="0070238C" w:rsidRDefault="00890FF3" w:rsidP="001B7FEC">
      <w:pPr>
        <w:numPr>
          <w:ilvl w:val="0"/>
          <w:numId w:val="8"/>
        </w:numPr>
        <w:overflowPunct w:val="0"/>
        <w:snapToGrid/>
        <w:spacing w:before="100" w:beforeAutospacing="1" w:after="100" w:afterAutospacing="1"/>
        <w:jc w:val="left"/>
        <w:textAlignment w:val="baseline"/>
      </w:pPr>
      <w:r w:rsidRPr="00890FF3">
        <w:t>RP-</w:t>
      </w:r>
      <w:r w:rsidR="00353913">
        <w:t>213598</w:t>
      </w:r>
      <w:r w:rsidR="00D55C80">
        <w:t xml:space="preserve"> </w:t>
      </w:r>
      <w:r w:rsidR="00D55C80" w:rsidRPr="00D55C80">
        <w:t>New WID: MIMO Evolution for Downlink and Uplink</w:t>
      </w:r>
    </w:p>
    <w:p w14:paraId="0EF26450" w14:textId="5108B887" w:rsidR="00EC71AD" w:rsidRDefault="00EC71AD" w:rsidP="00EC71A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RAN1#109</w:t>
      </w:r>
    </w:p>
    <w:p w14:paraId="36F9C0D7" w14:textId="0BECEBF8" w:rsidR="0058317C" w:rsidRDefault="0058317C"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w:t>
      </w:r>
    </w:p>
    <w:p w14:paraId="370BB369" w14:textId="13DFF807" w:rsidR="00AA72E4" w:rsidRDefault="00AA72E4" w:rsidP="003D443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RAN1#110bis</w:t>
      </w:r>
      <w:r w:rsidR="00E94486">
        <w:rPr>
          <w:lang w:eastAsia="zh-CN"/>
        </w:rPr>
        <w:t>-e</w:t>
      </w:r>
    </w:p>
    <w:p w14:paraId="123AE8CE" w14:textId="2A5D08C9" w:rsidR="006A64F7" w:rsidRDefault="006A64F7" w:rsidP="003D443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RAN1#111</w:t>
      </w:r>
    </w:p>
    <w:p w14:paraId="435F572C" w14:textId="04DF690A" w:rsidR="00BB7884" w:rsidRDefault="00BB7884" w:rsidP="00BB7884">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RAN1#112</w:t>
      </w:r>
    </w:p>
    <w:p w14:paraId="4E26D8FE" w14:textId="77777777" w:rsidR="00BB7884" w:rsidRDefault="00BB7884" w:rsidP="00BB7884">
      <w:pPr>
        <w:overflowPunct w:val="0"/>
        <w:snapToGrid/>
        <w:spacing w:before="100" w:beforeAutospacing="1" w:after="100" w:afterAutospacing="1"/>
        <w:ind w:left="567"/>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D9B10" w14:textId="77777777" w:rsidR="0040110E" w:rsidRDefault="0040110E">
      <w:r>
        <w:separator/>
      </w:r>
    </w:p>
  </w:endnote>
  <w:endnote w:type="continuationSeparator" w:id="0">
    <w:p w14:paraId="4ABE6D4E" w14:textId="77777777" w:rsidR="0040110E" w:rsidRDefault="0040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3CF1F" w14:textId="77777777" w:rsidR="0040110E" w:rsidRDefault="0040110E">
      <w:r>
        <w:separator/>
      </w:r>
    </w:p>
  </w:footnote>
  <w:footnote w:type="continuationSeparator" w:id="0">
    <w:p w14:paraId="5A07EC0C" w14:textId="77777777" w:rsidR="0040110E" w:rsidRDefault="00401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C0DA5"/>
    <w:multiLevelType w:val="hybridMultilevel"/>
    <w:tmpl w:val="2B747A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0367BA"/>
    <w:multiLevelType w:val="hybridMultilevel"/>
    <w:tmpl w:val="455682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742E24"/>
    <w:multiLevelType w:val="hybridMultilevel"/>
    <w:tmpl w:val="CCD24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A52E0"/>
    <w:multiLevelType w:val="hybridMultilevel"/>
    <w:tmpl w:val="3B48C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BC31E8"/>
    <w:multiLevelType w:val="hybridMultilevel"/>
    <w:tmpl w:val="83C8FFF0"/>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6B6847"/>
    <w:multiLevelType w:val="hybridMultilevel"/>
    <w:tmpl w:val="1B82A09E"/>
    <w:lvl w:ilvl="0" w:tplc="FFFFFFFF">
      <w:start w:val="1"/>
      <w:numFmt w:val="bullet"/>
      <w:lvlText w:val=""/>
      <w:lvlJc w:val="left"/>
      <w:pPr>
        <w:ind w:left="420" w:hanging="420"/>
      </w:pPr>
      <w:rPr>
        <w:rFonts w:ascii="Symbol" w:hAnsi="Symbol"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1C2368"/>
    <w:multiLevelType w:val="hybridMultilevel"/>
    <w:tmpl w:val="F20ECC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6D083F"/>
    <w:multiLevelType w:val="hybridMultilevel"/>
    <w:tmpl w:val="E4E006A8"/>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EED4204"/>
    <w:multiLevelType w:val="hybridMultilevel"/>
    <w:tmpl w:val="784EDE9C"/>
    <w:lvl w:ilvl="0" w:tplc="FFFFFFFF">
      <w:start w:val="1"/>
      <w:numFmt w:val="bullet"/>
      <w:lvlText w:val=""/>
      <w:lvlJc w:val="left"/>
      <w:pPr>
        <w:ind w:left="1724"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FFFFFFFF">
      <w:start w:val="1"/>
      <w:numFmt w:val="bullet"/>
      <w:lvlText w:val=""/>
      <w:lvlJc w:val="left"/>
      <w:pPr>
        <w:ind w:left="2564" w:hanging="420"/>
      </w:pPr>
      <w:rPr>
        <w:rFonts w:ascii="Wingdings" w:hAnsi="Wingdings" w:hint="default"/>
      </w:rPr>
    </w:lvl>
    <w:lvl w:ilvl="3" w:tplc="FFFFFFFF" w:tentative="1">
      <w:start w:val="1"/>
      <w:numFmt w:val="bullet"/>
      <w:lvlText w:val=""/>
      <w:lvlJc w:val="left"/>
      <w:pPr>
        <w:ind w:left="2984" w:hanging="420"/>
      </w:pPr>
      <w:rPr>
        <w:rFonts w:ascii="Wingdings" w:hAnsi="Wingdings" w:hint="default"/>
      </w:rPr>
    </w:lvl>
    <w:lvl w:ilvl="4" w:tplc="FFFFFFFF" w:tentative="1">
      <w:start w:val="1"/>
      <w:numFmt w:val="bullet"/>
      <w:lvlText w:val=""/>
      <w:lvlJc w:val="left"/>
      <w:pPr>
        <w:ind w:left="3404" w:hanging="420"/>
      </w:pPr>
      <w:rPr>
        <w:rFonts w:ascii="Wingdings" w:hAnsi="Wingdings" w:hint="default"/>
      </w:rPr>
    </w:lvl>
    <w:lvl w:ilvl="5" w:tplc="FFFFFFFF" w:tentative="1">
      <w:start w:val="1"/>
      <w:numFmt w:val="bullet"/>
      <w:lvlText w:val=""/>
      <w:lvlJc w:val="left"/>
      <w:pPr>
        <w:ind w:left="3824" w:hanging="420"/>
      </w:pPr>
      <w:rPr>
        <w:rFonts w:ascii="Wingdings" w:hAnsi="Wingdings" w:hint="default"/>
      </w:rPr>
    </w:lvl>
    <w:lvl w:ilvl="6" w:tplc="FFFFFFFF" w:tentative="1">
      <w:start w:val="1"/>
      <w:numFmt w:val="bullet"/>
      <w:lvlText w:val=""/>
      <w:lvlJc w:val="left"/>
      <w:pPr>
        <w:ind w:left="4244" w:hanging="420"/>
      </w:pPr>
      <w:rPr>
        <w:rFonts w:ascii="Wingdings" w:hAnsi="Wingdings" w:hint="default"/>
      </w:rPr>
    </w:lvl>
    <w:lvl w:ilvl="7" w:tplc="FFFFFFFF" w:tentative="1">
      <w:start w:val="1"/>
      <w:numFmt w:val="bullet"/>
      <w:lvlText w:val=""/>
      <w:lvlJc w:val="left"/>
      <w:pPr>
        <w:ind w:left="4664" w:hanging="420"/>
      </w:pPr>
      <w:rPr>
        <w:rFonts w:ascii="Wingdings" w:hAnsi="Wingdings" w:hint="default"/>
      </w:rPr>
    </w:lvl>
    <w:lvl w:ilvl="8" w:tplc="FFFFFFFF" w:tentative="1">
      <w:start w:val="1"/>
      <w:numFmt w:val="bullet"/>
      <w:lvlText w:val=""/>
      <w:lvlJc w:val="left"/>
      <w:pPr>
        <w:ind w:left="5084" w:hanging="420"/>
      </w:pPr>
      <w:rPr>
        <w:rFonts w:ascii="Wingdings" w:hAnsi="Wingdings" w:hint="default"/>
      </w:rPr>
    </w:lvl>
  </w:abstractNum>
  <w:abstractNum w:abstractNumId="35"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71602519">
    <w:abstractNumId w:val="19"/>
  </w:num>
  <w:num w:numId="2" w16cid:durableId="346836210">
    <w:abstractNumId w:val="39"/>
  </w:num>
  <w:num w:numId="3" w16cid:durableId="143012921">
    <w:abstractNumId w:val="36"/>
  </w:num>
  <w:num w:numId="4" w16cid:durableId="843469296">
    <w:abstractNumId w:val="16"/>
  </w:num>
  <w:num w:numId="5" w16cid:durableId="332726472">
    <w:abstractNumId w:val="1"/>
  </w:num>
  <w:num w:numId="6" w16cid:durableId="1244950831">
    <w:abstractNumId w:val="29"/>
  </w:num>
  <w:num w:numId="7" w16cid:durableId="528763391">
    <w:abstractNumId w:val="2"/>
  </w:num>
  <w:num w:numId="8" w16cid:durableId="197933522">
    <w:abstractNumId w:val="0"/>
  </w:num>
  <w:num w:numId="9" w16cid:durableId="168104122">
    <w:abstractNumId w:val="20"/>
  </w:num>
  <w:num w:numId="10" w16cid:durableId="1789007930">
    <w:abstractNumId w:val="33"/>
  </w:num>
  <w:num w:numId="11" w16cid:durableId="718287829">
    <w:abstractNumId w:val="22"/>
  </w:num>
  <w:num w:numId="12" w16cid:durableId="1571505724">
    <w:abstractNumId w:val="3"/>
  </w:num>
  <w:num w:numId="13" w16cid:durableId="1711032862">
    <w:abstractNumId w:val="32"/>
  </w:num>
  <w:num w:numId="14" w16cid:durableId="1534032602">
    <w:abstractNumId w:val="35"/>
  </w:num>
  <w:num w:numId="15" w16cid:durableId="1356037890">
    <w:abstractNumId w:val="11"/>
  </w:num>
  <w:num w:numId="16" w16cid:durableId="598025239">
    <w:abstractNumId w:val="12"/>
  </w:num>
  <w:num w:numId="17" w16cid:durableId="1510100071">
    <w:abstractNumId w:val="17"/>
  </w:num>
  <w:num w:numId="18" w16cid:durableId="1512529339">
    <w:abstractNumId w:val="10"/>
  </w:num>
  <w:num w:numId="19" w16cid:durableId="339434255">
    <w:abstractNumId w:val="18"/>
  </w:num>
  <w:num w:numId="20" w16cid:durableId="1380980859">
    <w:abstractNumId w:val="15"/>
  </w:num>
  <w:num w:numId="21" w16cid:durableId="1189559431">
    <w:abstractNumId w:val="38"/>
  </w:num>
  <w:num w:numId="22" w16cid:durableId="1434209249">
    <w:abstractNumId w:val="37"/>
  </w:num>
  <w:num w:numId="23" w16cid:durableId="1198588425">
    <w:abstractNumId w:val="14"/>
  </w:num>
  <w:num w:numId="24" w16cid:durableId="1047727430">
    <w:abstractNumId w:val="6"/>
  </w:num>
  <w:num w:numId="25" w16cid:durableId="1961302272">
    <w:abstractNumId w:val="40"/>
  </w:num>
  <w:num w:numId="26" w16cid:durableId="833762833">
    <w:abstractNumId w:val="21"/>
  </w:num>
  <w:num w:numId="27" w16cid:durableId="1108624484">
    <w:abstractNumId w:val="41"/>
  </w:num>
  <w:num w:numId="28" w16cid:durableId="64762742">
    <w:abstractNumId w:val="8"/>
  </w:num>
  <w:num w:numId="29" w16cid:durableId="1772361977">
    <w:abstractNumId w:val="24"/>
  </w:num>
  <w:num w:numId="30" w16cid:durableId="1138649916">
    <w:abstractNumId w:val="34"/>
  </w:num>
  <w:num w:numId="31" w16cid:durableId="554508610">
    <w:abstractNumId w:val="13"/>
  </w:num>
  <w:num w:numId="32" w16cid:durableId="19937816">
    <w:abstractNumId w:val="28"/>
  </w:num>
  <w:num w:numId="33" w16cid:durableId="1697462371">
    <w:abstractNumId w:val="20"/>
  </w:num>
  <w:num w:numId="34" w16cid:durableId="2062049582">
    <w:abstractNumId w:val="20"/>
  </w:num>
  <w:num w:numId="35" w16cid:durableId="432673279">
    <w:abstractNumId w:val="20"/>
  </w:num>
  <w:num w:numId="36" w16cid:durableId="1778016367">
    <w:abstractNumId w:val="26"/>
  </w:num>
  <w:num w:numId="37" w16cid:durableId="367992487">
    <w:abstractNumId w:val="7"/>
  </w:num>
  <w:num w:numId="38" w16cid:durableId="670986798">
    <w:abstractNumId w:val="23"/>
  </w:num>
  <w:num w:numId="39" w16cid:durableId="768744931">
    <w:abstractNumId w:val="30"/>
  </w:num>
  <w:num w:numId="40" w16cid:durableId="1056048324">
    <w:abstractNumId w:val="5"/>
  </w:num>
  <w:num w:numId="41" w16cid:durableId="276328464">
    <w:abstractNumId w:val="4"/>
  </w:num>
  <w:num w:numId="42" w16cid:durableId="1669941291">
    <w:abstractNumId w:val="25"/>
  </w:num>
  <w:num w:numId="43" w16cid:durableId="1392925334">
    <w:abstractNumId w:val="9"/>
  </w:num>
  <w:num w:numId="44" w16cid:durableId="1836460525">
    <w:abstractNumId w:val="31"/>
  </w:num>
  <w:num w:numId="45" w16cid:durableId="427777771">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ADB"/>
    <w:rsid w:val="00031FB0"/>
    <w:rsid w:val="00032056"/>
    <w:rsid w:val="00032584"/>
    <w:rsid w:val="000327B2"/>
    <w:rsid w:val="000328CA"/>
    <w:rsid w:val="000328CC"/>
    <w:rsid w:val="00032D89"/>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B42"/>
    <w:rsid w:val="000D5B63"/>
    <w:rsid w:val="000D5C60"/>
    <w:rsid w:val="000D5D04"/>
    <w:rsid w:val="000D60D5"/>
    <w:rsid w:val="000D66DE"/>
    <w:rsid w:val="000D6ABB"/>
    <w:rsid w:val="000D6C78"/>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36"/>
    <w:rsid w:val="000F3F6C"/>
    <w:rsid w:val="000F41EF"/>
    <w:rsid w:val="000F43F4"/>
    <w:rsid w:val="000F44E3"/>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864"/>
    <w:rsid w:val="00172B82"/>
    <w:rsid w:val="00172DFB"/>
    <w:rsid w:val="00172EFA"/>
    <w:rsid w:val="00173608"/>
    <w:rsid w:val="0017374D"/>
    <w:rsid w:val="0017384A"/>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DD9"/>
    <w:rsid w:val="00193182"/>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20A8"/>
    <w:rsid w:val="001A2135"/>
    <w:rsid w:val="001A23CE"/>
    <w:rsid w:val="001A2982"/>
    <w:rsid w:val="001A2C89"/>
    <w:rsid w:val="001A2ED2"/>
    <w:rsid w:val="001A351E"/>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A24"/>
    <w:rsid w:val="001B5C60"/>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E2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7A"/>
    <w:rsid w:val="002146D9"/>
    <w:rsid w:val="00214798"/>
    <w:rsid w:val="00214A39"/>
    <w:rsid w:val="00214C8B"/>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786"/>
    <w:rsid w:val="00230BA5"/>
    <w:rsid w:val="002310A5"/>
    <w:rsid w:val="00231191"/>
    <w:rsid w:val="00231964"/>
    <w:rsid w:val="00231AE0"/>
    <w:rsid w:val="00231C25"/>
    <w:rsid w:val="00231C6F"/>
    <w:rsid w:val="00231E04"/>
    <w:rsid w:val="00232226"/>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D0"/>
    <w:rsid w:val="00247E4A"/>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F56"/>
    <w:rsid w:val="00261087"/>
    <w:rsid w:val="00261433"/>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A37"/>
    <w:rsid w:val="002C7B25"/>
    <w:rsid w:val="002C7CA7"/>
    <w:rsid w:val="002C7CDC"/>
    <w:rsid w:val="002C7FDF"/>
    <w:rsid w:val="002D002A"/>
    <w:rsid w:val="002D00F4"/>
    <w:rsid w:val="002D0439"/>
    <w:rsid w:val="002D0763"/>
    <w:rsid w:val="002D089C"/>
    <w:rsid w:val="002D11B7"/>
    <w:rsid w:val="002D1301"/>
    <w:rsid w:val="002D140A"/>
    <w:rsid w:val="002D18DE"/>
    <w:rsid w:val="002D1D93"/>
    <w:rsid w:val="002D1E14"/>
    <w:rsid w:val="002D1EF2"/>
    <w:rsid w:val="002D203E"/>
    <w:rsid w:val="002D286B"/>
    <w:rsid w:val="002D28F7"/>
    <w:rsid w:val="002D2910"/>
    <w:rsid w:val="002D2962"/>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CC6"/>
    <w:rsid w:val="002D5E53"/>
    <w:rsid w:val="002D60C3"/>
    <w:rsid w:val="002D63BE"/>
    <w:rsid w:val="002D6578"/>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10CF"/>
    <w:rsid w:val="003013AB"/>
    <w:rsid w:val="00301617"/>
    <w:rsid w:val="0030202E"/>
    <w:rsid w:val="00302568"/>
    <w:rsid w:val="0030263D"/>
    <w:rsid w:val="00302762"/>
    <w:rsid w:val="003027F1"/>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60232"/>
    <w:rsid w:val="0036024F"/>
    <w:rsid w:val="003602E0"/>
    <w:rsid w:val="003602FC"/>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71A5"/>
    <w:rsid w:val="003F71C7"/>
    <w:rsid w:val="003F7511"/>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17DF9"/>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FEA"/>
    <w:rsid w:val="0042602B"/>
    <w:rsid w:val="00426266"/>
    <w:rsid w:val="004263AE"/>
    <w:rsid w:val="00426664"/>
    <w:rsid w:val="004267D0"/>
    <w:rsid w:val="004269FC"/>
    <w:rsid w:val="00426C01"/>
    <w:rsid w:val="00426CA0"/>
    <w:rsid w:val="00426E27"/>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D34"/>
    <w:rsid w:val="00447F54"/>
    <w:rsid w:val="004501DE"/>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319"/>
    <w:rsid w:val="00467488"/>
    <w:rsid w:val="00467726"/>
    <w:rsid w:val="0046795C"/>
    <w:rsid w:val="00467F45"/>
    <w:rsid w:val="0047035E"/>
    <w:rsid w:val="004707FE"/>
    <w:rsid w:val="0047083E"/>
    <w:rsid w:val="00470C4F"/>
    <w:rsid w:val="00470DB7"/>
    <w:rsid w:val="00470EAE"/>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4CC"/>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510"/>
    <w:rsid w:val="005547D1"/>
    <w:rsid w:val="00554BE7"/>
    <w:rsid w:val="00554D73"/>
    <w:rsid w:val="00554E03"/>
    <w:rsid w:val="00554E4B"/>
    <w:rsid w:val="00555280"/>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AF2"/>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6E7"/>
    <w:rsid w:val="005D6C52"/>
    <w:rsid w:val="005D6E54"/>
    <w:rsid w:val="005D6FBF"/>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75"/>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C2A"/>
    <w:rsid w:val="00685011"/>
    <w:rsid w:val="00685352"/>
    <w:rsid w:val="00685370"/>
    <w:rsid w:val="0068545E"/>
    <w:rsid w:val="00685FD4"/>
    <w:rsid w:val="0068647F"/>
    <w:rsid w:val="00686612"/>
    <w:rsid w:val="0068661E"/>
    <w:rsid w:val="006867B7"/>
    <w:rsid w:val="00686B2A"/>
    <w:rsid w:val="00687510"/>
    <w:rsid w:val="00687666"/>
    <w:rsid w:val="00687831"/>
    <w:rsid w:val="00690089"/>
    <w:rsid w:val="006906BE"/>
    <w:rsid w:val="00690851"/>
    <w:rsid w:val="00690A49"/>
    <w:rsid w:val="00690B21"/>
    <w:rsid w:val="00690BB6"/>
    <w:rsid w:val="00690C07"/>
    <w:rsid w:val="00690DFC"/>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334"/>
    <w:rsid w:val="006943C2"/>
    <w:rsid w:val="00694400"/>
    <w:rsid w:val="00694797"/>
    <w:rsid w:val="00694C14"/>
    <w:rsid w:val="00695045"/>
    <w:rsid w:val="0069563E"/>
    <w:rsid w:val="00695887"/>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E9D"/>
    <w:rsid w:val="00700FBF"/>
    <w:rsid w:val="00701CEB"/>
    <w:rsid w:val="00701E1C"/>
    <w:rsid w:val="00701F61"/>
    <w:rsid w:val="00702065"/>
    <w:rsid w:val="00702244"/>
    <w:rsid w:val="0070238C"/>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D76"/>
    <w:rsid w:val="007D5E3C"/>
    <w:rsid w:val="007D6160"/>
    <w:rsid w:val="007D6CB4"/>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9D0"/>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A6A"/>
    <w:rsid w:val="007E4BA0"/>
    <w:rsid w:val="007E4C88"/>
    <w:rsid w:val="007E4E0A"/>
    <w:rsid w:val="007E4F2C"/>
    <w:rsid w:val="007E5098"/>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73"/>
    <w:rsid w:val="008302FC"/>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C6"/>
    <w:rsid w:val="00863636"/>
    <w:rsid w:val="008636AB"/>
    <w:rsid w:val="00863778"/>
    <w:rsid w:val="00863914"/>
    <w:rsid w:val="0086404C"/>
    <w:rsid w:val="00864090"/>
    <w:rsid w:val="0086439C"/>
    <w:rsid w:val="0086440E"/>
    <w:rsid w:val="00864440"/>
    <w:rsid w:val="0086469D"/>
    <w:rsid w:val="00864B4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96"/>
    <w:rsid w:val="00867E42"/>
    <w:rsid w:val="00867F85"/>
    <w:rsid w:val="008704AF"/>
    <w:rsid w:val="008706F7"/>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8B6"/>
    <w:rsid w:val="008A2BB1"/>
    <w:rsid w:val="008A30A1"/>
    <w:rsid w:val="008A3187"/>
    <w:rsid w:val="008A31E2"/>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A2B"/>
    <w:rsid w:val="00971B45"/>
    <w:rsid w:val="00971D98"/>
    <w:rsid w:val="00971F76"/>
    <w:rsid w:val="0097208B"/>
    <w:rsid w:val="009722E5"/>
    <w:rsid w:val="00972304"/>
    <w:rsid w:val="0097244E"/>
    <w:rsid w:val="00972579"/>
    <w:rsid w:val="009726EE"/>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263"/>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3FE"/>
    <w:rsid w:val="00A136FD"/>
    <w:rsid w:val="00A137E4"/>
    <w:rsid w:val="00A13ADB"/>
    <w:rsid w:val="00A13C8D"/>
    <w:rsid w:val="00A13ECA"/>
    <w:rsid w:val="00A145EF"/>
    <w:rsid w:val="00A147F3"/>
    <w:rsid w:val="00A14813"/>
    <w:rsid w:val="00A15157"/>
    <w:rsid w:val="00A1566A"/>
    <w:rsid w:val="00A156D3"/>
    <w:rsid w:val="00A15833"/>
    <w:rsid w:val="00A15C08"/>
    <w:rsid w:val="00A1609C"/>
    <w:rsid w:val="00A16380"/>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9"/>
    <w:rsid w:val="00A405DD"/>
    <w:rsid w:val="00A40607"/>
    <w:rsid w:val="00A407A1"/>
    <w:rsid w:val="00A40A3B"/>
    <w:rsid w:val="00A40AAC"/>
    <w:rsid w:val="00A40C9C"/>
    <w:rsid w:val="00A40DC8"/>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F0"/>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EA8"/>
    <w:rsid w:val="00AF5194"/>
    <w:rsid w:val="00AF51D1"/>
    <w:rsid w:val="00AF521A"/>
    <w:rsid w:val="00AF53EF"/>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E4B"/>
    <w:rsid w:val="00B27FC1"/>
    <w:rsid w:val="00B3017A"/>
    <w:rsid w:val="00B30800"/>
    <w:rsid w:val="00B30B4E"/>
    <w:rsid w:val="00B31246"/>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D63"/>
    <w:rsid w:val="00B76FA6"/>
    <w:rsid w:val="00B772E9"/>
    <w:rsid w:val="00B7779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EA8"/>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783"/>
    <w:rsid w:val="00BD2797"/>
    <w:rsid w:val="00BD2F3B"/>
    <w:rsid w:val="00BD2F89"/>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638"/>
    <w:rsid w:val="00C5795C"/>
    <w:rsid w:val="00C57986"/>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392"/>
    <w:rsid w:val="00CC5613"/>
    <w:rsid w:val="00CC5803"/>
    <w:rsid w:val="00CC5A80"/>
    <w:rsid w:val="00CC5B9C"/>
    <w:rsid w:val="00CC5C61"/>
    <w:rsid w:val="00CC5DA7"/>
    <w:rsid w:val="00CC65A0"/>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49"/>
    <w:rsid w:val="00CE4A95"/>
    <w:rsid w:val="00CE505E"/>
    <w:rsid w:val="00CE5279"/>
    <w:rsid w:val="00CE56C5"/>
    <w:rsid w:val="00CE57DE"/>
    <w:rsid w:val="00CE592B"/>
    <w:rsid w:val="00CE594E"/>
    <w:rsid w:val="00CE5A78"/>
    <w:rsid w:val="00CE5AF7"/>
    <w:rsid w:val="00CE5CD1"/>
    <w:rsid w:val="00CE5ED5"/>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4B"/>
    <w:rsid w:val="00D31A02"/>
    <w:rsid w:val="00D31B86"/>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C58"/>
    <w:rsid w:val="00D43E3C"/>
    <w:rsid w:val="00D4402A"/>
    <w:rsid w:val="00D44620"/>
    <w:rsid w:val="00D44737"/>
    <w:rsid w:val="00D44805"/>
    <w:rsid w:val="00D448D3"/>
    <w:rsid w:val="00D44994"/>
    <w:rsid w:val="00D45136"/>
    <w:rsid w:val="00D45729"/>
    <w:rsid w:val="00D458F2"/>
    <w:rsid w:val="00D45DCB"/>
    <w:rsid w:val="00D45DF3"/>
    <w:rsid w:val="00D460CA"/>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51FB"/>
    <w:rsid w:val="00D75416"/>
    <w:rsid w:val="00D754D6"/>
    <w:rsid w:val="00D75D32"/>
    <w:rsid w:val="00D760E2"/>
    <w:rsid w:val="00D761AA"/>
    <w:rsid w:val="00D767A9"/>
    <w:rsid w:val="00D76BA4"/>
    <w:rsid w:val="00D76D7B"/>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FC2"/>
    <w:rsid w:val="00E12235"/>
    <w:rsid w:val="00E12324"/>
    <w:rsid w:val="00E12ACE"/>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339B"/>
    <w:rsid w:val="00E93E5E"/>
    <w:rsid w:val="00E94486"/>
    <w:rsid w:val="00E945D3"/>
    <w:rsid w:val="00E95241"/>
    <w:rsid w:val="00E955EE"/>
    <w:rsid w:val="00E956F7"/>
    <w:rsid w:val="00E95BA6"/>
    <w:rsid w:val="00E96584"/>
    <w:rsid w:val="00E96755"/>
    <w:rsid w:val="00E96E3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62B"/>
    <w:rsid w:val="00EC4683"/>
    <w:rsid w:val="00EC4723"/>
    <w:rsid w:val="00EC4BD6"/>
    <w:rsid w:val="00EC4BE1"/>
    <w:rsid w:val="00EC4CA2"/>
    <w:rsid w:val="00EC4D52"/>
    <w:rsid w:val="00EC4FC9"/>
    <w:rsid w:val="00EC5432"/>
    <w:rsid w:val="00EC56E0"/>
    <w:rsid w:val="00EC6057"/>
    <w:rsid w:val="00EC66B8"/>
    <w:rsid w:val="00EC6847"/>
    <w:rsid w:val="00EC6AB6"/>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F00DE"/>
    <w:rsid w:val="00EF0348"/>
    <w:rsid w:val="00EF0948"/>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FD1"/>
    <w:rsid w:val="00F9604B"/>
    <w:rsid w:val="00F96162"/>
    <w:rsid w:val="00F9663F"/>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A67"/>
    <w:rsid w:val="00FE7BCC"/>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BA"/>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4638</Words>
  <Characters>26440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2023-05-15T03:19:00Z</dcterms:created>
  <dcterms:modified xsi:type="dcterms:W3CDTF">2023-05-15T03:19:00Z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